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646883" w:rsidRDefault="002C7453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9136CB" w:rsidRPr="00641D51" w:rsidRDefault="009136CB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5856F7">
                    <w:t xml:space="preserve">, Направленность (профиль) программы </w:t>
                  </w:r>
                  <w:r>
                    <w:t>«</w:t>
                  </w:r>
                  <w:r w:rsidR="0094530E">
                    <w:t>Иностранный язык</w:t>
                  </w:r>
                  <w:r>
                    <w:t>»</w:t>
                  </w:r>
                  <w:r w:rsidRPr="005856F7">
                    <w:t xml:space="preserve">, утв. приказом ректора ОмГА от </w:t>
                  </w:r>
                  <w:r w:rsidR="00A63396">
                    <w:t>28.03</w:t>
                  </w:r>
                  <w:r>
                    <w:t>.</w:t>
                  </w:r>
                  <w:r w:rsidRPr="005856F7">
                    <w:t>20</w:t>
                  </w:r>
                  <w:r w:rsidR="00A63396">
                    <w:t>22</w:t>
                  </w:r>
                  <w:r w:rsidRPr="005856F7">
                    <w:t xml:space="preserve"> №</w:t>
                  </w:r>
                  <w:r w:rsidR="00A63396">
                    <w:t>28</w:t>
                  </w:r>
                </w:p>
              </w:txbxContent>
            </v:textbox>
          </v:shape>
        </w:pict>
      </w: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46883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46883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46883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646883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46883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646883" w:rsidRDefault="002C7453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9136CB" w:rsidRPr="00C94464" w:rsidRDefault="009136CB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136CB" w:rsidRPr="00C94464" w:rsidRDefault="009136CB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9136CB" w:rsidRDefault="009136CB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136CB" w:rsidRPr="00C94464" w:rsidRDefault="009136CB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136CB" w:rsidRPr="00C94464" w:rsidRDefault="00A63396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28.03</w:t>
                  </w:r>
                  <w:r w:rsidR="009136CB" w:rsidRPr="00897DFB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="009136CB"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46883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46883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646883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46883">
        <w:rPr>
          <w:rFonts w:eastAsia="SimSun"/>
          <w:kern w:val="2"/>
          <w:sz w:val="24"/>
          <w:szCs w:val="24"/>
          <w:lang w:eastAsia="hi-IN" w:bidi="hi-IN"/>
        </w:rPr>
        <w:t xml:space="preserve">РАБОЧАЯ ПРОГРАММА </w:t>
      </w:r>
      <w:r w:rsidR="00A63396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646883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646883" w:rsidRDefault="00CA0671" w:rsidP="00CA0671">
      <w:pPr>
        <w:jc w:val="center"/>
        <w:rPr>
          <w:b/>
          <w:bCs/>
          <w:sz w:val="24"/>
          <w:szCs w:val="24"/>
        </w:rPr>
      </w:pPr>
      <w:r w:rsidRPr="00646883">
        <w:rPr>
          <w:b/>
          <w:bCs/>
          <w:sz w:val="24"/>
          <w:szCs w:val="24"/>
        </w:rPr>
        <w:t xml:space="preserve">Производственная практика </w:t>
      </w:r>
    </w:p>
    <w:p w:rsidR="00CA0671" w:rsidRPr="00646883" w:rsidRDefault="00CA0671" w:rsidP="00CA0671">
      <w:pPr>
        <w:jc w:val="center"/>
        <w:rPr>
          <w:b/>
          <w:bCs/>
          <w:sz w:val="24"/>
          <w:szCs w:val="24"/>
        </w:rPr>
      </w:pPr>
      <w:r w:rsidRPr="00646883">
        <w:rPr>
          <w:b/>
          <w:bCs/>
          <w:sz w:val="24"/>
          <w:szCs w:val="24"/>
        </w:rPr>
        <w:t>(</w:t>
      </w:r>
      <w:r w:rsidR="009B53F8" w:rsidRPr="00646883">
        <w:rPr>
          <w:b/>
          <w:bCs/>
          <w:sz w:val="24"/>
          <w:szCs w:val="24"/>
        </w:rPr>
        <w:t>научно-исследовательская работа</w:t>
      </w:r>
      <w:r w:rsidRPr="00646883">
        <w:rPr>
          <w:b/>
          <w:bCs/>
          <w:sz w:val="24"/>
          <w:szCs w:val="24"/>
        </w:rPr>
        <w:t xml:space="preserve">) </w:t>
      </w:r>
    </w:p>
    <w:p w:rsidR="0023476E" w:rsidRPr="00646883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К.М.04.0</w:t>
      </w:r>
      <w:r w:rsidR="009B53F8" w:rsidRPr="00646883">
        <w:rPr>
          <w:color w:val="000000"/>
          <w:sz w:val="24"/>
          <w:szCs w:val="24"/>
        </w:rPr>
        <w:t>5</w:t>
      </w:r>
      <w:r w:rsidRPr="00646883">
        <w:rPr>
          <w:color w:val="000000"/>
          <w:sz w:val="24"/>
          <w:szCs w:val="24"/>
        </w:rPr>
        <w:t>(</w:t>
      </w:r>
      <w:r w:rsidR="009B53F8" w:rsidRPr="00646883">
        <w:rPr>
          <w:color w:val="000000"/>
          <w:sz w:val="24"/>
          <w:szCs w:val="24"/>
        </w:rPr>
        <w:t>Н</w:t>
      </w:r>
      <w:r w:rsidRPr="00646883">
        <w:rPr>
          <w:color w:val="000000"/>
          <w:sz w:val="24"/>
          <w:szCs w:val="24"/>
        </w:rPr>
        <w:t>)</w:t>
      </w:r>
    </w:p>
    <w:p w:rsidR="00CA0671" w:rsidRPr="00646883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BF2BAB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646883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646883">
        <w:rPr>
          <w:rFonts w:eastAsia="Courier New"/>
          <w:b/>
          <w:sz w:val="24"/>
          <w:szCs w:val="24"/>
          <w:lang w:bidi="ru-RU"/>
        </w:rPr>
        <w:t>аправлени</w:t>
      </w:r>
      <w:r w:rsidRPr="00646883">
        <w:rPr>
          <w:rFonts w:eastAsia="Courier New"/>
          <w:b/>
          <w:sz w:val="24"/>
          <w:szCs w:val="24"/>
          <w:lang w:bidi="ru-RU"/>
        </w:rPr>
        <w:t>ю</w:t>
      </w:r>
      <w:r w:rsidR="002F55E2" w:rsidRPr="00646883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BD53F8" w:rsidRPr="00646883">
        <w:rPr>
          <w:rFonts w:eastAsia="Courier New"/>
          <w:sz w:val="24"/>
          <w:szCs w:val="24"/>
          <w:lang w:bidi="ru-RU"/>
        </w:rPr>
        <w:t>44.03.0</w:t>
      </w:r>
      <w:r w:rsidR="00BF2BAB">
        <w:rPr>
          <w:rFonts w:eastAsia="Courier New"/>
          <w:sz w:val="24"/>
          <w:szCs w:val="24"/>
          <w:lang w:bidi="ru-RU"/>
        </w:rPr>
        <w:t>1</w:t>
      </w:r>
      <w:r w:rsidR="009136CB" w:rsidRPr="00646883">
        <w:rPr>
          <w:rFonts w:eastAsia="Courier New"/>
          <w:sz w:val="24"/>
          <w:szCs w:val="24"/>
          <w:lang w:bidi="ru-RU"/>
        </w:rPr>
        <w:t xml:space="preserve"> </w:t>
      </w:r>
      <w:r w:rsidR="00BD53F8" w:rsidRPr="00646883">
        <w:rPr>
          <w:rFonts w:eastAsia="Courier New"/>
          <w:sz w:val="24"/>
          <w:szCs w:val="24"/>
          <w:lang w:bidi="ru-RU"/>
        </w:rPr>
        <w:t xml:space="preserve">Педагогическое образование </w:t>
      </w:r>
    </w:p>
    <w:p w:rsidR="002F55E2" w:rsidRPr="00646883" w:rsidRDefault="002F55E2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646883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9136CB" w:rsidRPr="00646883">
        <w:rPr>
          <w:rFonts w:eastAsia="Courier New"/>
          <w:sz w:val="24"/>
          <w:szCs w:val="24"/>
          <w:lang w:bidi="ru-RU"/>
        </w:rPr>
        <w:t>«</w:t>
      </w:r>
      <w:r w:rsidR="0094530E">
        <w:rPr>
          <w:rFonts w:eastAsia="Courier New"/>
          <w:sz w:val="24"/>
          <w:szCs w:val="24"/>
          <w:lang w:bidi="ru-RU"/>
        </w:rPr>
        <w:t>Иностранный язык</w:t>
      </w:r>
      <w:r w:rsidR="009136CB" w:rsidRPr="00646883">
        <w:rPr>
          <w:rFonts w:eastAsia="Courier New"/>
          <w:sz w:val="24"/>
          <w:szCs w:val="24"/>
          <w:lang w:bidi="ru-RU"/>
        </w:rPr>
        <w:t>»</w:t>
      </w:r>
    </w:p>
    <w:p w:rsidR="002F55E2" w:rsidRPr="00646883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2F55E2">
      <w:pPr>
        <w:widowControl/>
        <w:autoSpaceDE/>
        <w:autoSpaceDN/>
        <w:adjustRightInd/>
        <w:jc w:val="center"/>
      </w:pPr>
      <w:r w:rsidRPr="00646883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646883">
        <w:t xml:space="preserve"> </w:t>
      </w:r>
    </w:p>
    <w:p w:rsidR="000A0E0E" w:rsidRPr="00646883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646883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646883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46883">
        <w:rPr>
          <w:i/>
          <w:sz w:val="24"/>
          <w:szCs w:val="24"/>
        </w:rPr>
        <w:t>Области профессиональной деятельности.</w:t>
      </w:r>
      <w:r w:rsidRPr="00646883">
        <w:rPr>
          <w:sz w:val="24"/>
          <w:szCs w:val="24"/>
        </w:rPr>
        <w:t xml:space="preserve"> </w:t>
      </w:r>
      <w:r w:rsidRPr="00646883">
        <w:rPr>
          <w:color w:val="000000"/>
          <w:sz w:val="24"/>
          <w:szCs w:val="24"/>
        </w:rPr>
        <w:t>0</w:t>
      </w:r>
      <w:r w:rsidR="000A0E0E" w:rsidRPr="00646883">
        <w:rPr>
          <w:color w:val="000000"/>
          <w:sz w:val="24"/>
          <w:szCs w:val="24"/>
        </w:rPr>
        <w:t>1</w:t>
      </w:r>
      <w:r w:rsidRPr="00646883">
        <w:rPr>
          <w:color w:val="000000"/>
          <w:sz w:val="24"/>
          <w:szCs w:val="24"/>
        </w:rPr>
        <w:t xml:space="preserve">. </w:t>
      </w:r>
      <w:r w:rsidR="000A0E0E" w:rsidRPr="00646883">
        <w:rPr>
          <w:color w:val="000000"/>
          <w:sz w:val="24"/>
          <w:szCs w:val="24"/>
        </w:rPr>
        <w:t>ОБРАЗОВАНИЕ И НАУКА</w:t>
      </w:r>
    </w:p>
    <w:p w:rsidR="002F55E2" w:rsidRPr="00646883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46883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646883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646883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46883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0</w:t>
            </w:r>
            <w:r w:rsidR="000A0E0E" w:rsidRPr="006468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646883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646883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46883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0</w:t>
            </w:r>
            <w:r w:rsidR="000A0E0E" w:rsidRPr="00646883">
              <w:rPr>
                <w:color w:val="000000"/>
                <w:sz w:val="24"/>
                <w:szCs w:val="24"/>
              </w:rPr>
              <w:t>1</w:t>
            </w:r>
            <w:r w:rsidRPr="00646883">
              <w:rPr>
                <w:color w:val="000000"/>
                <w:sz w:val="24"/>
                <w:szCs w:val="24"/>
              </w:rPr>
              <w:t>.0</w:t>
            </w:r>
            <w:r w:rsidR="000A0E0E" w:rsidRPr="0064688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646883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924C10" w:rsidRPr="00646883" w:rsidTr="00BD5C01">
        <w:trPr>
          <w:trHeight w:val="285"/>
        </w:trPr>
        <w:tc>
          <w:tcPr>
            <w:tcW w:w="1166" w:type="dxa"/>
            <w:vAlign w:val="center"/>
          </w:tcPr>
          <w:p w:rsidR="00924C10" w:rsidRPr="00646883" w:rsidRDefault="00924C10" w:rsidP="00924C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924C10" w:rsidRPr="00646883" w:rsidRDefault="00924C10" w:rsidP="00924C10">
            <w:pPr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646883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646883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46883">
        <w:rPr>
          <w:i/>
          <w:sz w:val="24"/>
          <w:szCs w:val="24"/>
        </w:rPr>
        <w:t>Типы задач профессиональной деятельности</w:t>
      </w:r>
      <w:r w:rsidRPr="00646883">
        <w:rPr>
          <w:b/>
          <w:sz w:val="24"/>
          <w:szCs w:val="24"/>
        </w:rPr>
        <w:t xml:space="preserve">: </w:t>
      </w:r>
      <w:r w:rsidR="000A0E0E" w:rsidRPr="00646883">
        <w:rPr>
          <w:color w:val="000000"/>
          <w:sz w:val="24"/>
          <w:szCs w:val="24"/>
        </w:rPr>
        <w:t>педагогический</w:t>
      </w:r>
      <w:r w:rsidRPr="00646883">
        <w:rPr>
          <w:color w:val="000000"/>
          <w:sz w:val="24"/>
          <w:szCs w:val="24"/>
        </w:rPr>
        <w:t xml:space="preserve">; </w:t>
      </w:r>
      <w:r w:rsidR="00897DFB" w:rsidRPr="00646883">
        <w:rPr>
          <w:color w:val="000000"/>
          <w:sz w:val="24"/>
          <w:szCs w:val="24"/>
        </w:rPr>
        <w:t>проектный; культурно-просветительски</w:t>
      </w:r>
      <w:r w:rsidR="000A0E0E" w:rsidRPr="00646883">
        <w:rPr>
          <w:color w:val="000000"/>
          <w:sz w:val="24"/>
          <w:szCs w:val="24"/>
        </w:rPr>
        <w:t>й</w:t>
      </w:r>
    </w:p>
    <w:p w:rsidR="000A0E0E" w:rsidRPr="00646883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646883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C54FB" w:rsidRPr="00646883" w:rsidRDefault="006C54FB" w:rsidP="006C54F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4688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621F91" w:rsidRPr="00646883" w:rsidRDefault="00A63396" w:rsidP="00621F91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2022</w:t>
      </w:r>
      <w:r w:rsidR="00621F91" w:rsidRPr="00646883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621F91" w:rsidRPr="00646883" w:rsidRDefault="00A63396" w:rsidP="00621F91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</w:t>
      </w:r>
      <w:r w:rsidR="00621F91" w:rsidRPr="00646883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6C54FB" w:rsidRPr="00646883" w:rsidRDefault="006C54FB" w:rsidP="006C54F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C54FB" w:rsidRPr="00646883" w:rsidRDefault="00A63396" w:rsidP="006C54F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2022/2023</w:t>
      </w:r>
      <w:r w:rsidR="006C54FB" w:rsidRPr="00646883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6C54FB" w:rsidRPr="00646883" w:rsidRDefault="006C54FB" w:rsidP="006C54F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C54FB" w:rsidRPr="00646883" w:rsidRDefault="006C54FB" w:rsidP="006C54FB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C54FB" w:rsidRPr="00646883" w:rsidRDefault="006C54FB" w:rsidP="006C54FB">
      <w:pPr>
        <w:suppressAutoHyphens/>
        <w:contextualSpacing/>
        <w:rPr>
          <w:sz w:val="24"/>
          <w:szCs w:val="24"/>
        </w:rPr>
      </w:pPr>
      <w:r w:rsidRPr="00646883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A63396">
        <w:rPr>
          <w:sz w:val="24"/>
          <w:szCs w:val="24"/>
        </w:rPr>
        <w:t>Омск 2022</w:t>
      </w:r>
    </w:p>
    <w:p w:rsidR="006C54FB" w:rsidRPr="00646883" w:rsidRDefault="006C54FB" w:rsidP="006C54FB">
      <w:pPr>
        <w:suppressAutoHyphens/>
        <w:contextualSpacing/>
        <w:rPr>
          <w:sz w:val="24"/>
          <w:szCs w:val="24"/>
        </w:rPr>
      </w:pPr>
    </w:p>
    <w:p w:rsidR="006C54FB" w:rsidRPr="00646883" w:rsidRDefault="006C54FB" w:rsidP="006C54FB">
      <w:pPr>
        <w:suppressAutoHyphens/>
        <w:contextualSpacing/>
        <w:rPr>
          <w:sz w:val="24"/>
          <w:szCs w:val="24"/>
        </w:rPr>
      </w:pPr>
    </w:p>
    <w:p w:rsidR="00A63396" w:rsidRDefault="00A63396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A63396" w:rsidRDefault="00A63396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897DFB" w:rsidRPr="00646883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646883">
        <w:rPr>
          <w:spacing w:val="-3"/>
          <w:sz w:val="24"/>
          <w:szCs w:val="24"/>
          <w:lang w:eastAsia="en-US"/>
        </w:rPr>
        <w:t>Составитель:</w:t>
      </w:r>
    </w:p>
    <w:p w:rsidR="00897DFB" w:rsidRPr="00646883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646883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646883">
        <w:rPr>
          <w:iCs/>
          <w:sz w:val="24"/>
          <w:szCs w:val="24"/>
        </w:rPr>
        <w:t>к.</w:t>
      </w:r>
      <w:r w:rsidR="009136CB" w:rsidRPr="00646883">
        <w:rPr>
          <w:iCs/>
          <w:sz w:val="24"/>
          <w:szCs w:val="24"/>
        </w:rPr>
        <w:t>п</w:t>
      </w:r>
      <w:r w:rsidRPr="00646883">
        <w:rPr>
          <w:iCs/>
          <w:sz w:val="24"/>
          <w:szCs w:val="24"/>
        </w:rPr>
        <w:t xml:space="preserve">.н., доцент </w:t>
      </w:r>
      <w:r w:rsidR="00A63396">
        <w:rPr>
          <w:iCs/>
          <w:sz w:val="24"/>
          <w:szCs w:val="24"/>
        </w:rPr>
        <w:t xml:space="preserve">кафедры ППиСР  </w:t>
      </w:r>
      <w:r w:rsidR="009136CB" w:rsidRPr="00646883">
        <w:rPr>
          <w:iCs/>
          <w:sz w:val="24"/>
          <w:szCs w:val="24"/>
        </w:rPr>
        <w:t>Т.С. Котлярова</w:t>
      </w:r>
    </w:p>
    <w:p w:rsidR="00A84C24" w:rsidRPr="00646883" w:rsidRDefault="00A6339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646883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646883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646883">
        <w:rPr>
          <w:spacing w:val="-3"/>
          <w:sz w:val="24"/>
          <w:szCs w:val="24"/>
          <w:lang w:eastAsia="en-US"/>
        </w:rPr>
        <w:t>»</w:t>
      </w:r>
    </w:p>
    <w:p w:rsidR="00A84C24" w:rsidRPr="00646883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46883">
        <w:rPr>
          <w:spacing w:val="-3"/>
          <w:sz w:val="24"/>
          <w:szCs w:val="24"/>
          <w:lang w:eastAsia="en-US"/>
        </w:rPr>
        <w:t xml:space="preserve">Протокол от </w:t>
      </w:r>
      <w:r w:rsidR="00A63396">
        <w:rPr>
          <w:spacing w:val="-3"/>
          <w:sz w:val="24"/>
          <w:szCs w:val="24"/>
          <w:lang w:eastAsia="en-US"/>
        </w:rPr>
        <w:t>25 марта</w:t>
      </w:r>
      <w:r w:rsidR="00271695" w:rsidRPr="00646883">
        <w:rPr>
          <w:spacing w:val="-3"/>
          <w:sz w:val="24"/>
          <w:szCs w:val="24"/>
          <w:lang w:eastAsia="en-US"/>
        </w:rPr>
        <w:t xml:space="preserve"> </w:t>
      </w:r>
      <w:r w:rsidRPr="00646883">
        <w:rPr>
          <w:spacing w:val="-3"/>
          <w:sz w:val="24"/>
          <w:szCs w:val="24"/>
          <w:lang w:eastAsia="en-US"/>
        </w:rPr>
        <w:t>20</w:t>
      </w:r>
      <w:r w:rsidR="00A63396">
        <w:rPr>
          <w:spacing w:val="-3"/>
          <w:sz w:val="24"/>
          <w:szCs w:val="24"/>
          <w:lang w:eastAsia="en-US"/>
        </w:rPr>
        <w:t>22</w:t>
      </w:r>
      <w:r w:rsidRPr="00646883">
        <w:rPr>
          <w:spacing w:val="-3"/>
          <w:sz w:val="24"/>
          <w:szCs w:val="24"/>
          <w:lang w:eastAsia="en-US"/>
        </w:rPr>
        <w:t xml:space="preserve"> г.  № </w:t>
      </w:r>
      <w:r w:rsidR="00A63396">
        <w:rPr>
          <w:spacing w:val="-3"/>
          <w:sz w:val="24"/>
          <w:szCs w:val="24"/>
          <w:lang w:eastAsia="en-US"/>
        </w:rPr>
        <w:t>8</w:t>
      </w:r>
    </w:p>
    <w:p w:rsidR="00A84C24" w:rsidRPr="00646883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646883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46883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646883">
        <w:rPr>
          <w:spacing w:val="-3"/>
          <w:sz w:val="24"/>
          <w:szCs w:val="24"/>
          <w:lang w:eastAsia="en-US"/>
        </w:rPr>
        <w:t>д</w:t>
      </w:r>
      <w:r w:rsidRPr="00646883">
        <w:rPr>
          <w:spacing w:val="-3"/>
          <w:sz w:val="24"/>
          <w:szCs w:val="24"/>
          <w:lang w:eastAsia="en-US"/>
        </w:rPr>
        <w:t>.п.</w:t>
      </w:r>
      <w:r w:rsidR="00A63396">
        <w:rPr>
          <w:spacing w:val="-3"/>
          <w:sz w:val="24"/>
          <w:szCs w:val="24"/>
          <w:lang w:eastAsia="en-US"/>
        </w:rPr>
        <w:t xml:space="preserve">н., профессор  </w:t>
      </w:r>
      <w:r w:rsidR="000A0E0E" w:rsidRPr="00646883">
        <w:rPr>
          <w:spacing w:val="-3"/>
          <w:sz w:val="24"/>
          <w:szCs w:val="24"/>
          <w:lang w:eastAsia="en-US"/>
        </w:rPr>
        <w:t>Е.В. Лопанова</w:t>
      </w:r>
    </w:p>
    <w:p w:rsidR="008D1051" w:rsidRPr="00646883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46883">
        <w:rPr>
          <w:spacing w:val="-3"/>
          <w:sz w:val="24"/>
          <w:szCs w:val="24"/>
          <w:lang w:eastAsia="en-US"/>
        </w:rPr>
        <w:br w:type="page"/>
      </w:r>
      <w:r w:rsidR="008D1051" w:rsidRPr="00646883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646883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646883" w:rsidRDefault="008D1051" w:rsidP="00BD5C01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646883" w:rsidRDefault="0062427A" w:rsidP="0062427A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46883" w:rsidRDefault="0062427A" w:rsidP="0062427A">
            <w:pPr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46883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46883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46883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4688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46883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4688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0603E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46883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46883" w:rsidTr="00760479">
        <w:tc>
          <w:tcPr>
            <w:tcW w:w="562" w:type="dxa"/>
          </w:tcPr>
          <w:p w:rsidR="0062427A" w:rsidRPr="00646883" w:rsidRDefault="000603E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646883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468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46883" w:rsidTr="00760479">
        <w:tc>
          <w:tcPr>
            <w:tcW w:w="562" w:type="dxa"/>
          </w:tcPr>
          <w:p w:rsidR="008D1051" w:rsidRPr="00646883" w:rsidRDefault="000603EA" w:rsidP="00BD5C01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646883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Фонд</w:t>
            </w:r>
            <w:r w:rsidR="00EA21B1" w:rsidRPr="00646883">
              <w:rPr>
                <w:sz w:val="24"/>
                <w:szCs w:val="24"/>
              </w:rPr>
              <w:t xml:space="preserve"> оценочных средств (приложение 1</w:t>
            </w:r>
            <w:r w:rsidRPr="0064688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468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646883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646883" w:rsidRDefault="008D1051" w:rsidP="00621F9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646883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bookmarkStart w:id="0" w:name="_Hlk94368430"/>
      <w:r w:rsidR="00621F91" w:rsidRPr="00646883">
        <w:rPr>
          <w:b/>
          <w:i/>
          <w:spacing w:val="-3"/>
          <w:sz w:val="24"/>
          <w:szCs w:val="24"/>
          <w:lang w:eastAsia="en-US"/>
        </w:rPr>
        <w:lastRenderedPageBreak/>
        <w:t xml:space="preserve">Программа практической подготовки при реализации </w:t>
      </w:r>
      <w:r w:rsidR="00851DB3" w:rsidRPr="00646883">
        <w:rPr>
          <w:b/>
          <w:i/>
          <w:spacing w:val="-3"/>
          <w:sz w:val="24"/>
          <w:szCs w:val="24"/>
          <w:lang w:eastAsia="en-US"/>
        </w:rPr>
        <w:t xml:space="preserve">научно-исследовательской работы </w:t>
      </w:r>
      <w:r w:rsidR="00621F91" w:rsidRPr="00646883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621F91" w:rsidRPr="00646883">
        <w:rPr>
          <w:b/>
          <w:i/>
          <w:sz w:val="24"/>
          <w:szCs w:val="24"/>
          <w:lang w:eastAsia="en-US"/>
        </w:rPr>
        <w:t>в соответствии с</w:t>
      </w:r>
      <w:bookmarkEnd w:id="0"/>
      <w:r w:rsidR="00621F91" w:rsidRPr="00646883">
        <w:rPr>
          <w:b/>
          <w:i/>
          <w:sz w:val="24"/>
          <w:szCs w:val="24"/>
          <w:lang w:eastAsia="en-US"/>
        </w:rPr>
        <w:t>:</w:t>
      </w:r>
    </w:p>
    <w:p w:rsidR="00A84C24" w:rsidRPr="00646883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46883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646883" w:rsidRDefault="00A84C24" w:rsidP="00A76E53">
      <w:pPr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- </w:t>
      </w:r>
      <w:r w:rsidR="00477664" w:rsidRPr="00646883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BD53F8" w:rsidRPr="00646883">
        <w:rPr>
          <w:rFonts w:eastAsia="Courier New"/>
          <w:sz w:val="24"/>
          <w:szCs w:val="24"/>
          <w:lang w:bidi="ru-RU"/>
        </w:rPr>
        <w:t>44.03.0</w:t>
      </w:r>
      <w:r w:rsidR="009136CB" w:rsidRPr="00646883">
        <w:rPr>
          <w:rFonts w:eastAsia="Courier New"/>
          <w:sz w:val="24"/>
          <w:szCs w:val="24"/>
          <w:lang w:bidi="ru-RU"/>
        </w:rPr>
        <w:t xml:space="preserve">1 </w:t>
      </w:r>
      <w:r w:rsidR="00BD53F8" w:rsidRPr="00646883">
        <w:rPr>
          <w:rFonts w:eastAsia="Courier New"/>
          <w:sz w:val="24"/>
          <w:szCs w:val="24"/>
          <w:lang w:bidi="ru-RU"/>
        </w:rPr>
        <w:t>Педагогическое образование</w:t>
      </w:r>
      <w:r w:rsidR="00477664" w:rsidRPr="00646883">
        <w:rPr>
          <w:sz w:val="24"/>
          <w:szCs w:val="24"/>
        </w:rPr>
        <w:t xml:space="preserve">, </w:t>
      </w:r>
      <w:r w:rsidR="004D0748" w:rsidRPr="00646883">
        <w:rPr>
          <w:sz w:val="24"/>
          <w:szCs w:val="24"/>
        </w:rPr>
        <w:t>утвержден Приказом Минобрнауки России от 22.02.2018 N12</w:t>
      </w:r>
      <w:r w:rsidR="009136CB" w:rsidRPr="00646883">
        <w:rPr>
          <w:sz w:val="24"/>
          <w:szCs w:val="24"/>
        </w:rPr>
        <w:t>1</w:t>
      </w:r>
      <w:r w:rsidR="004D0748" w:rsidRPr="00646883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</w:t>
      </w:r>
      <w:r w:rsidR="009136CB" w:rsidRPr="00646883">
        <w:rPr>
          <w:sz w:val="24"/>
          <w:szCs w:val="24"/>
        </w:rPr>
        <w:t xml:space="preserve">1 </w:t>
      </w:r>
      <w:r w:rsidR="00BD53F8" w:rsidRPr="00646883">
        <w:rPr>
          <w:sz w:val="24"/>
          <w:szCs w:val="24"/>
        </w:rPr>
        <w:t>Педагогическое образование</w:t>
      </w:r>
      <w:r w:rsidRPr="00646883">
        <w:rPr>
          <w:sz w:val="24"/>
          <w:szCs w:val="24"/>
        </w:rPr>
        <w:t>;</w:t>
      </w:r>
    </w:p>
    <w:p w:rsidR="00C24BFE" w:rsidRPr="00D21FE4" w:rsidRDefault="00A84C24" w:rsidP="00C24BFE">
      <w:pPr>
        <w:ind w:firstLine="708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- </w:t>
      </w:r>
      <w:r w:rsidR="00C24BFE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C24BFE" w:rsidRPr="00D21FE4" w:rsidRDefault="00C24BFE" w:rsidP="00C24BFE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C24BFE" w:rsidRPr="00D21FE4" w:rsidRDefault="00C24BFE" w:rsidP="00C24BFE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C24BFE" w:rsidRPr="00D21FE4" w:rsidRDefault="00C24BFE" w:rsidP="00C24BFE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C24BFE" w:rsidRPr="00D21FE4" w:rsidRDefault="00C24BFE" w:rsidP="00C24BFE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C24BFE" w:rsidRPr="00D21FE4" w:rsidRDefault="00C24BFE" w:rsidP="00C24BFE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84C24" w:rsidRPr="00646883" w:rsidRDefault="00C24BFE" w:rsidP="00C24BFE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77664" w:rsidRPr="00646883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46883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646883">
        <w:rPr>
          <w:sz w:val="24"/>
          <w:szCs w:val="24"/>
          <w:lang w:eastAsia="en-US"/>
        </w:rPr>
        <w:t xml:space="preserve"> </w:t>
      </w:r>
      <w:r w:rsidR="007074EC" w:rsidRPr="00646883">
        <w:rPr>
          <w:sz w:val="24"/>
          <w:szCs w:val="24"/>
        </w:rPr>
        <w:t>–</w:t>
      </w:r>
      <w:r w:rsidRPr="00646883">
        <w:rPr>
          <w:sz w:val="24"/>
          <w:szCs w:val="24"/>
        </w:rPr>
        <w:t xml:space="preserve"> бакалавриат по направлению подготовки </w:t>
      </w:r>
      <w:r w:rsidR="009136CB" w:rsidRPr="00646883">
        <w:rPr>
          <w:rFonts w:eastAsia="Courier New"/>
          <w:sz w:val="24"/>
          <w:szCs w:val="24"/>
          <w:lang w:bidi="ru-RU"/>
        </w:rPr>
        <w:t xml:space="preserve">44.03.01 Педагогическое образование </w:t>
      </w:r>
      <w:r w:rsidRPr="00646883">
        <w:rPr>
          <w:sz w:val="24"/>
          <w:szCs w:val="24"/>
          <w:lang w:eastAsia="en-US"/>
        </w:rPr>
        <w:t>направленность (профиль) программы: «</w:t>
      </w:r>
      <w:r w:rsidR="0094530E">
        <w:rPr>
          <w:rFonts w:eastAsia="Courier New"/>
          <w:sz w:val="24"/>
          <w:szCs w:val="24"/>
          <w:lang w:bidi="ru-RU"/>
        </w:rPr>
        <w:t>Иностранный язык</w:t>
      </w:r>
      <w:r w:rsidRPr="00646883">
        <w:rPr>
          <w:sz w:val="24"/>
          <w:szCs w:val="24"/>
        </w:rPr>
        <w:t xml:space="preserve">»; </w:t>
      </w:r>
      <w:r w:rsidRPr="00646883">
        <w:rPr>
          <w:sz w:val="24"/>
          <w:szCs w:val="24"/>
          <w:lang w:eastAsia="en-US"/>
        </w:rPr>
        <w:t xml:space="preserve">форма обучения – очная на </w:t>
      </w:r>
      <w:r w:rsidR="00A63396">
        <w:rPr>
          <w:sz w:val="24"/>
          <w:szCs w:val="24"/>
        </w:rPr>
        <w:t>2022/2023</w:t>
      </w:r>
      <w:r w:rsidR="006C54FB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  <w:lang w:eastAsia="en-US"/>
        </w:rPr>
        <w:t>учебный год,</w:t>
      </w:r>
      <w:r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  <w:lang w:eastAsia="en-US"/>
        </w:rPr>
        <w:t xml:space="preserve">утвержденным приказом ректора от </w:t>
      </w:r>
      <w:r w:rsidR="00A63396">
        <w:rPr>
          <w:sz w:val="24"/>
          <w:szCs w:val="24"/>
          <w:lang w:eastAsia="en-US"/>
        </w:rPr>
        <w:t>28.03.2022</w:t>
      </w:r>
      <w:r w:rsidR="006C54FB" w:rsidRPr="00646883">
        <w:rPr>
          <w:sz w:val="24"/>
          <w:szCs w:val="24"/>
          <w:lang w:eastAsia="en-US"/>
        </w:rPr>
        <w:t xml:space="preserve"> №</w:t>
      </w:r>
      <w:r w:rsidR="00A63396">
        <w:rPr>
          <w:sz w:val="24"/>
          <w:szCs w:val="24"/>
          <w:lang w:eastAsia="en-US"/>
        </w:rPr>
        <w:t>28</w:t>
      </w:r>
    </w:p>
    <w:p w:rsidR="00477664" w:rsidRPr="00646883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46883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646883">
        <w:rPr>
          <w:sz w:val="24"/>
          <w:szCs w:val="24"/>
        </w:rPr>
        <w:t>–</w:t>
      </w:r>
      <w:r w:rsidRPr="00646883">
        <w:rPr>
          <w:sz w:val="24"/>
          <w:szCs w:val="24"/>
        </w:rPr>
        <w:t xml:space="preserve">бакалавриат по направлению подготовки </w:t>
      </w:r>
      <w:r w:rsidR="009136CB" w:rsidRPr="00646883">
        <w:rPr>
          <w:rFonts w:eastAsia="Courier New"/>
          <w:sz w:val="24"/>
          <w:szCs w:val="24"/>
          <w:lang w:bidi="ru-RU"/>
        </w:rPr>
        <w:t xml:space="preserve">44.03.01 Педагогическое образование </w:t>
      </w:r>
      <w:r w:rsidRPr="00646883">
        <w:rPr>
          <w:sz w:val="24"/>
          <w:szCs w:val="24"/>
          <w:lang w:eastAsia="en-US"/>
        </w:rPr>
        <w:t>направленность (профиль) программы: «</w:t>
      </w:r>
      <w:r w:rsidR="0094530E">
        <w:rPr>
          <w:rFonts w:eastAsia="Courier New"/>
          <w:sz w:val="24"/>
          <w:szCs w:val="24"/>
          <w:lang w:bidi="ru-RU"/>
        </w:rPr>
        <w:t>Иностранный язык</w:t>
      </w:r>
      <w:r w:rsidRPr="00646883">
        <w:rPr>
          <w:sz w:val="24"/>
          <w:szCs w:val="24"/>
        </w:rPr>
        <w:t xml:space="preserve">»; форма обучения – заочная на </w:t>
      </w:r>
      <w:r w:rsidR="00A63396">
        <w:rPr>
          <w:sz w:val="24"/>
          <w:szCs w:val="24"/>
        </w:rPr>
        <w:t>2022/2023</w:t>
      </w:r>
      <w:r w:rsidR="006C54FB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</w:rPr>
        <w:t xml:space="preserve">учебный год, </w:t>
      </w:r>
      <w:r w:rsidRPr="00646883">
        <w:rPr>
          <w:sz w:val="24"/>
          <w:szCs w:val="24"/>
          <w:lang w:eastAsia="en-US"/>
        </w:rPr>
        <w:t xml:space="preserve">утвержденным приказом ректора от </w:t>
      </w:r>
      <w:r w:rsidR="00A63396">
        <w:rPr>
          <w:sz w:val="24"/>
          <w:szCs w:val="24"/>
          <w:lang w:eastAsia="en-US"/>
        </w:rPr>
        <w:t>28.03.2022</w:t>
      </w:r>
      <w:r w:rsidR="006C54FB" w:rsidRPr="00646883">
        <w:rPr>
          <w:sz w:val="24"/>
          <w:szCs w:val="24"/>
          <w:lang w:eastAsia="en-US"/>
        </w:rPr>
        <w:t xml:space="preserve"> №</w:t>
      </w:r>
      <w:r w:rsidR="00A63396">
        <w:rPr>
          <w:sz w:val="24"/>
          <w:szCs w:val="24"/>
          <w:lang w:eastAsia="en-US"/>
        </w:rPr>
        <w:t>28</w:t>
      </w:r>
      <w:r w:rsidR="00621F91" w:rsidRPr="00646883">
        <w:rPr>
          <w:sz w:val="24"/>
          <w:szCs w:val="24"/>
          <w:lang w:eastAsia="en-US"/>
        </w:rPr>
        <w:t>.</w:t>
      </w:r>
    </w:p>
    <w:p w:rsidR="00477664" w:rsidRPr="00646883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646883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</w:t>
      </w:r>
      <w:r w:rsidR="00851DB3" w:rsidRPr="00646883">
        <w:rPr>
          <w:sz w:val="24"/>
          <w:szCs w:val="24"/>
        </w:rPr>
        <w:t xml:space="preserve"> </w:t>
      </w:r>
      <w:r w:rsidR="00851DB3" w:rsidRPr="00646883">
        <w:rPr>
          <w:b/>
          <w:sz w:val="24"/>
          <w:szCs w:val="24"/>
        </w:rPr>
        <w:t>«Н</w:t>
      </w:r>
      <w:r w:rsidR="009B53F8" w:rsidRPr="00646883">
        <w:rPr>
          <w:b/>
          <w:bCs/>
          <w:color w:val="000000"/>
          <w:sz w:val="24"/>
          <w:szCs w:val="24"/>
        </w:rPr>
        <w:t>аучно-исследовательская работа</w:t>
      </w:r>
      <w:r w:rsidRPr="00646883">
        <w:rPr>
          <w:sz w:val="24"/>
          <w:szCs w:val="24"/>
        </w:rPr>
        <w:t xml:space="preserve">» в течение </w:t>
      </w:r>
      <w:r w:rsidR="00A63396">
        <w:rPr>
          <w:sz w:val="24"/>
          <w:szCs w:val="24"/>
        </w:rPr>
        <w:t>2022/2023</w:t>
      </w:r>
      <w:r w:rsidR="006C54FB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</w:rPr>
        <w:t>учебного года:</w:t>
      </w:r>
    </w:p>
    <w:p w:rsidR="00477664" w:rsidRPr="00646883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9136CB" w:rsidRPr="00646883">
        <w:rPr>
          <w:rFonts w:eastAsia="Courier New"/>
          <w:sz w:val="24"/>
          <w:szCs w:val="24"/>
          <w:lang w:bidi="ru-RU"/>
        </w:rPr>
        <w:t xml:space="preserve">44.03.01 Педагогическое образование </w:t>
      </w:r>
      <w:r w:rsidRPr="00646883">
        <w:rPr>
          <w:sz w:val="24"/>
          <w:szCs w:val="24"/>
          <w:lang w:eastAsia="en-US"/>
        </w:rPr>
        <w:t xml:space="preserve">направленность (профиль) программы: </w:t>
      </w:r>
      <w:r w:rsidR="009136CB" w:rsidRPr="00646883">
        <w:rPr>
          <w:sz w:val="24"/>
          <w:szCs w:val="24"/>
          <w:lang w:eastAsia="en-US"/>
        </w:rPr>
        <w:t>«</w:t>
      </w:r>
      <w:r w:rsidR="0094530E">
        <w:rPr>
          <w:sz w:val="24"/>
          <w:szCs w:val="24"/>
          <w:lang w:eastAsia="en-US"/>
        </w:rPr>
        <w:t>Иностранный язык</w:t>
      </w:r>
      <w:r w:rsidR="009136CB" w:rsidRPr="00646883">
        <w:rPr>
          <w:sz w:val="24"/>
          <w:szCs w:val="24"/>
          <w:lang w:eastAsia="en-US"/>
        </w:rPr>
        <w:t>»</w:t>
      </w:r>
      <w:r w:rsidRPr="00646883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A63396">
        <w:rPr>
          <w:sz w:val="24"/>
          <w:szCs w:val="24"/>
        </w:rPr>
        <w:t>2022/2023</w:t>
      </w:r>
      <w:r w:rsidR="006C54FB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</w:rPr>
        <w:t>учебного года.</w:t>
      </w:r>
    </w:p>
    <w:p w:rsidR="00477664" w:rsidRPr="00646883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646883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646883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Вид практики: </w:t>
      </w:r>
      <w:r w:rsidRPr="00646883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646883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646883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646883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Тип практики:</w:t>
      </w:r>
      <w:r w:rsidRPr="00646883">
        <w:rPr>
          <w:rFonts w:ascii="Times New Roman" w:hAnsi="Times New Roman"/>
          <w:b/>
          <w:sz w:val="24"/>
          <w:szCs w:val="24"/>
        </w:rPr>
        <w:t xml:space="preserve"> </w:t>
      </w:r>
      <w:r w:rsidR="009B53F8" w:rsidRPr="00646883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646883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6468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0E0E" w:rsidRPr="006468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646883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646883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646883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646883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3E06C2" w:rsidRPr="00646883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646883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646883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1F91" w:rsidRPr="00646883" w:rsidRDefault="00621F91" w:rsidP="00621F91">
      <w:pPr>
        <w:pStyle w:val="1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94368573"/>
      <w:r w:rsidRPr="00646883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реализации программы практической подготовки (прохождении практики), соотнесенных с планируемыми результатами освоения образовательной программы</w:t>
      </w:r>
    </w:p>
    <w:bookmarkEnd w:id="1"/>
    <w:p w:rsidR="00A84C24" w:rsidRPr="00646883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ab/>
      </w:r>
    </w:p>
    <w:p w:rsidR="000A41E4" w:rsidRPr="00646883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 xml:space="preserve">Процесс </w:t>
      </w:r>
      <w:r w:rsidRPr="00646883">
        <w:rPr>
          <w:sz w:val="24"/>
          <w:szCs w:val="24"/>
        </w:rPr>
        <w:t xml:space="preserve">обучения при прохождении </w:t>
      </w:r>
      <w:r w:rsidR="00F73A89" w:rsidRPr="00646883">
        <w:rPr>
          <w:b/>
          <w:bCs/>
          <w:color w:val="000000"/>
          <w:sz w:val="24"/>
          <w:szCs w:val="24"/>
        </w:rPr>
        <w:t>п</w:t>
      </w:r>
      <w:r w:rsidR="00CA0671" w:rsidRPr="00646883">
        <w:rPr>
          <w:b/>
          <w:bCs/>
          <w:color w:val="000000"/>
          <w:sz w:val="24"/>
          <w:szCs w:val="24"/>
        </w:rPr>
        <w:t>роизводственной практики (</w:t>
      </w:r>
      <w:r w:rsidR="009B53F8" w:rsidRPr="00646883">
        <w:rPr>
          <w:b/>
          <w:bCs/>
          <w:color w:val="000000"/>
          <w:sz w:val="24"/>
          <w:szCs w:val="24"/>
        </w:rPr>
        <w:t>научно-исследовательской работы</w:t>
      </w:r>
      <w:r w:rsidR="00CA0671" w:rsidRPr="00646883">
        <w:rPr>
          <w:b/>
          <w:bCs/>
          <w:color w:val="000000"/>
          <w:sz w:val="24"/>
          <w:szCs w:val="24"/>
        </w:rPr>
        <w:t>)</w:t>
      </w:r>
      <w:r w:rsidRPr="00646883">
        <w:rPr>
          <w:sz w:val="24"/>
          <w:szCs w:val="24"/>
        </w:rPr>
        <w:t xml:space="preserve"> </w:t>
      </w:r>
      <w:r w:rsidRPr="00646883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646883">
        <w:rPr>
          <w:sz w:val="24"/>
          <w:szCs w:val="24"/>
          <w:lang w:eastAsia="en-US"/>
        </w:rPr>
        <w:t xml:space="preserve">на формирование </w:t>
      </w:r>
      <w:r w:rsidR="000A41E4" w:rsidRPr="00646883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646883">
        <w:rPr>
          <w:sz w:val="24"/>
          <w:szCs w:val="24"/>
          <w:lang w:eastAsia="en-US"/>
        </w:rPr>
        <w:t xml:space="preserve">:  </w:t>
      </w:r>
    </w:p>
    <w:p w:rsidR="00A84C24" w:rsidRPr="00646883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6468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46883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46883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468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4688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646883">
              <w:rPr>
                <w:iCs/>
                <w:sz w:val="24"/>
                <w:szCs w:val="24"/>
              </w:rPr>
              <w:t>,</w:t>
            </w:r>
            <w:r w:rsidRPr="00646883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616260" w:rsidRPr="006468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646883" w:rsidRDefault="00430E6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Способен проектировать траектории своего профессионального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646883" w:rsidRDefault="00616260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646883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ПК-10.1 знать общенаучные и специальные принципы и методы познания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ПК-10.2 знать принципы междисциплинарного синтеза в исследовательской деятельности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 xml:space="preserve">ПК-10.3 знать требования профессионального стандарта 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ПК-10.4 уметь аргументированно формировать собственное суждение и оценку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собственные профессиональные и личностные особенности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личностного саморазвития, составлять программу саморазвития и самокоррекции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 xml:space="preserve">ПК-10.7 владеть навыками определения </w:t>
            </w:r>
            <w:r w:rsidRPr="00646883">
              <w:rPr>
                <w:color w:val="000000"/>
                <w:sz w:val="24"/>
                <w:szCs w:val="24"/>
              </w:rPr>
              <w:lastRenderedPageBreak/>
              <w:t>практических последствий предложенного решения задачи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отношением к иным точкам зрения, готовностью к конструктивному диалогу и активному взаимодействию при решении учебно-познавательных задач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потребностей, способностью нести ответственность за достигнутые результаты</w:t>
            </w:r>
          </w:p>
          <w:p w:rsidR="00BD53F8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ПК-10.10 владеть приёмами критического и самостоятельного мышления, общенаучными методиками исследовательской работы</w:t>
            </w:r>
          </w:p>
          <w:p w:rsidR="00616260" w:rsidRPr="00646883" w:rsidRDefault="00BD53F8" w:rsidP="00BD53F8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ПК-10.11 владеть навыками рефлексии профессиональной деятельности и личностного развития</w:t>
            </w:r>
          </w:p>
        </w:tc>
      </w:tr>
    </w:tbl>
    <w:p w:rsidR="00A84C24" w:rsidRPr="00646883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46883" w:rsidRDefault="00A63396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646883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9B53F8" w:rsidRPr="00646883" w:rsidRDefault="00CA0671" w:rsidP="009B53F8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b/>
          <w:bCs/>
          <w:color w:val="000000"/>
          <w:sz w:val="24"/>
          <w:szCs w:val="24"/>
        </w:rPr>
        <w:t>Производственная практика (</w:t>
      </w:r>
      <w:r w:rsidR="009B53F8" w:rsidRPr="00646883">
        <w:rPr>
          <w:b/>
          <w:bCs/>
          <w:color w:val="000000"/>
          <w:sz w:val="24"/>
          <w:szCs w:val="24"/>
        </w:rPr>
        <w:t>научно-исследовательская работа</w:t>
      </w:r>
      <w:r w:rsidRPr="00646883">
        <w:rPr>
          <w:b/>
          <w:bCs/>
          <w:color w:val="000000"/>
          <w:sz w:val="24"/>
          <w:szCs w:val="24"/>
        </w:rPr>
        <w:t xml:space="preserve">) </w:t>
      </w:r>
      <w:r w:rsidR="009B53F8" w:rsidRPr="00646883">
        <w:rPr>
          <w:color w:val="000000"/>
          <w:sz w:val="24"/>
          <w:szCs w:val="24"/>
        </w:rPr>
        <w:t>К.М.04.05(Н)</w:t>
      </w:r>
    </w:p>
    <w:p w:rsidR="00A84C24" w:rsidRPr="00646883" w:rsidRDefault="008D4E4B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 xml:space="preserve">входит в </w:t>
      </w:r>
      <w:r w:rsidR="00CA0671" w:rsidRPr="00646883">
        <w:rPr>
          <w:color w:val="000000"/>
          <w:sz w:val="24"/>
          <w:szCs w:val="24"/>
        </w:rPr>
        <w:t xml:space="preserve">Психолого-педагогический модуль </w:t>
      </w:r>
      <w:r w:rsidRPr="00646883">
        <w:rPr>
          <w:color w:val="000000"/>
          <w:sz w:val="24"/>
          <w:szCs w:val="24"/>
        </w:rPr>
        <w:t>К.М.0</w:t>
      </w:r>
      <w:r w:rsidR="00CA0671" w:rsidRPr="00646883">
        <w:rPr>
          <w:color w:val="000000"/>
          <w:sz w:val="24"/>
          <w:szCs w:val="24"/>
        </w:rPr>
        <w:t>4</w:t>
      </w:r>
      <w:r w:rsidRPr="00646883">
        <w:rPr>
          <w:color w:val="000000"/>
          <w:sz w:val="24"/>
          <w:szCs w:val="24"/>
        </w:rPr>
        <w:t>.</w:t>
      </w:r>
    </w:p>
    <w:p w:rsidR="008D4E4B" w:rsidRPr="00646883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646883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br w:type="page"/>
            </w: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6468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468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468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46883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646883" w:rsidRDefault="009B53F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К.М.04.05(Н)</w:t>
            </w:r>
          </w:p>
          <w:p w:rsidR="001F417B" w:rsidRPr="006468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B402E9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bCs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46883" w:rsidRDefault="00C32CB8" w:rsidP="0064688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4688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646883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A84C24" w:rsidRPr="00646883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646883" w:rsidRDefault="00B402E9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46883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CF3C79" w:rsidRPr="00646883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646883">
        <w:rPr>
          <w:sz w:val="24"/>
          <w:szCs w:val="24"/>
        </w:rPr>
        <w:t>для очной и заочной форм обучения</w:t>
      </w:r>
      <w:r w:rsidR="00465468" w:rsidRPr="00646883">
        <w:rPr>
          <w:sz w:val="24"/>
          <w:szCs w:val="24"/>
          <w:lang w:eastAsia="en-US"/>
        </w:rPr>
        <w:t xml:space="preserve"> </w:t>
      </w:r>
      <w:r w:rsidR="00CF3C79" w:rsidRPr="00646883">
        <w:rPr>
          <w:sz w:val="24"/>
          <w:szCs w:val="24"/>
          <w:lang w:eastAsia="en-US"/>
        </w:rPr>
        <w:t>проводится</w:t>
      </w:r>
      <w:r w:rsidR="004F6A06" w:rsidRPr="00646883">
        <w:rPr>
          <w:sz w:val="24"/>
          <w:szCs w:val="24"/>
          <w:lang w:eastAsia="en-US"/>
        </w:rPr>
        <w:t xml:space="preserve"> </w:t>
      </w:r>
      <w:r w:rsidR="004F6A06" w:rsidRPr="00646883">
        <w:rPr>
          <w:sz w:val="24"/>
          <w:szCs w:val="24"/>
        </w:rPr>
        <w:t xml:space="preserve">на </w:t>
      </w:r>
      <w:r w:rsidR="00CA0671" w:rsidRPr="00646883">
        <w:rPr>
          <w:color w:val="000000"/>
          <w:sz w:val="24"/>
          <w:szCs w:val="24"/>
        </w:rPr>
        <w:t>3 курсе в 5 семестре, на 3 курсе в 6 семестре, на 4 курсе в 7 семестре.</w:t>
      </w:r>
    </w:p>
    <w:p w:rsidR="00052BD4" w:rsidRPr="00646883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646883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883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646883">
        <w:rPr>
          <w:b/>
          <w:sz w:val="24"/>
          <w:szCs w:val="24"/>
        </w:rPr>
        <w:t>Указание объема практи</w:t>
      </w:r>
      <w:r w:rsidR="00A63396">
        <w:rPr>
          <w:b/>
          <w:sz w:val="24"/>
          <w:szCs w:val="24"/>
        </w:rPr>
        <w:t xml:space="preserve">ческой подготовки в форме производственной практики (научно-исследовательская работа) </w:t>
      </w:r>
      <w:r w:rsidRPr="00646883">
        <w:rPr>
          <w:b/>
          <w:sz w:val="24"/>
          <w:szCs w:val="24"/>
        </w:rPr>
        <w:t>в зачетных единицах и ее продолжительности в неделях либо в академических или астрономических часах</w:t>
      </w:r>
    </w:p>
    <w:p w:rsidR="00A84C24" w:rsidRPr="00646883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113FE0" w:rsidRPr="00646883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>Общий о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бъем </w:t>
      </w:r>
      <w:r w:rsidR="00F56B5A" w:rsidRPr="00646883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B402E9" w:rsidRPr="00646883">
        <w:rPr>
          <w:rFonts w:eastAsia="Times New Roman"/>
          <w:sz w:val="24"/>
          <w:szCs w:val="24"/>
          <w:lang w:eastAsia="en-US"/>
        </w:rPr>
        <w:t>3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B402E9" w:rsidRPr="00646883">
        <w:rPr>
          <w:rFonts w:eastAsia="Times New Roman"/>
          <w:sz w:val="24"/>
          <w:szCs w:val="24"/>
          <w:lang w:eastAsia="en-US"/>
        </w:rPr>
        <w:t>а</w:t>
      </w:r>
      <w:r w:rsidR="00CA0671" w:rsidRPr="00646883">
        <w:rPr>
          <w:rFonts w:eastAsia="Times New Roman"/>
          <w:sz w:val="24"/>
          <w:szCs w:val="24"/>
          <w:lang w:eastAsia="en-US"/>
        </w:rPr>
        <w:t>,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 </w:t>
      </w:r>
      <w:r w:rsidR="00B402E9" w:rsidRPr="00646883">
        <w:rPr>
          <w:rFonts w:eastAsia="Times New Roman"/>
          <w:sz w:val="24"/>
          <w:szCs w:val="24"/>
          <w:lang w:eastAsia="en-US"/>
        </w:rPr>
        <w:t>108</w:t>
      </w:r>
      <w:r w:rsidR="00A84C24" w:rsidRPr="00646883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B402E9" w:rsidRPr="00646883">
        <w:rPr>
          <w:rFonts w:eastAsia="Times New Roman"/>
          <w:sz w:val="24"/>
          <w:szCs w:val="24"/>
          <w:lang w:eastAsia="en-US"/>
        </w:rPr>
        <w:t>ов</w:t>
      </w:r>
    </w:p>
    <w:p w:rsidR="00A84C24" w:rsidRPr="00646883" w:rsidRDefault="00A84C24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46883">
        <w:rPr>
          <w:rFonts w:eastAsia="Times New Roman"/>
          <w:sz w:val="24"/>
          <w:szCs w:val="24"/>
          <w:lang w:eastAsia="en-US"/>
        </w:rPr>
        <w:t>.</w:t>
      </w:r>
    </w:p>
    <w:p w:rsidR="0092167B" w:rsidRPr="00646883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646883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646883">
        <w:rPr>
          <w:b/>
          <w:sz w:val="24"/>
          <w:szCs w:val="24"/>
        </w:rPr>
        <w:t xml:space="preserve">5. Содержание </w:t>
      </w:r>
      <w:r w:rsidR="00A63396">
        <w:rPr>
          <w:b/>
          <w:sz w:val="24"/>
          <w:szCs w:val="24"/>
        </w:rPr>
        <w:t>п</w:t>
      </w:r>
      <w:r w:rsidR="00A63396" w:rsidRPr="00646883">
        <w:rPr>
          <w:b/>
          <w:sz w:val="24"/>
          <w:szCs w:val="24"/>
        </w:rPr>
        <w:t>ракти</w:t>
      </w:r>
      <w:r w:rsidR="00A63396">
        <w:rPr>
          <w:b/>
          <w:sz w:val="24"/>
          <w:szCs w:val="24"/>
        </w:rPr>
        <w:t>ческой подготовки в форме производственной практики (научно-исследовательская работа)</w:t>
      </w:r>
    </w:p>
    <w:p w:rsidR="00A84C24" w:rsidRPr="00646883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Содержание практики</w:t>
      </w:r>
      <w:r w:rsidRPr="00646883">
        <w:rPr>
          <w:b/>
          <w:sz w:val="24"/>
          <w:szCs w:val="24"/>
        </w:rPr>
        <w:t xml:space="preserve"> </w:t>
      </w:r>
      <w:r w:rsidRPr="00646883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646883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46883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46883" w:rsidRDefault="000A41E4" w:rsidP="000A41E4">
            <w:pPr>
              <w:jc w:val="both"/>
            </w:pPr>
            <w:r w:rsidRPr="00646883">
              <w:t>всего</w:t>
            </w:r>
          </w:p>
        </w:tc>
      </w:tr>
      <w:tr w:rsidR="00081ABC" w:rsidRPr="00646883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646883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46883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6468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646883" w:rsidRDefault="000A41E4" w:rsidP="000A41E4">
            <w:pPr>
              <w:jc w:val="both"/>
            </w:pPr>
          </w:p>
        </w:tc>
      </w:tr>
      <w:tr w:rsidR="00710EFA" w:rsidRPr="00646883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646883" w:rsidRDefault="008E45E2" w:rsidP="00124FA5">
            <w:pPr>
              <w:rPr>
                <w:b/>
                <w:sz w:val="24"/>
                <w:szCs w:val="24"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646883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646883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646883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646883" w:rsidRDefault="00710EFA" w:rsidP="00124FA5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646883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646883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646883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646883" w:rsidRDefault="00124FA5" w:rsidP="00124FA5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646883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646883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646883" w:rsidRDefault="00124FA5" w:rsidP="00124FA5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646883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646883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646883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46883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46883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46883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646883" w:rsidRDefault="008E45E2" w:rsidP="005A783D">
            <w:pPr>
              <w:jc w:val="both"/>
              <w:rPr>
                <w:color w:val="000000"/>
                <w:sz w:val="22"/>
                <w:szCs w:val="22"/>
              </w:rPr>
            </w:pP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646883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646883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6468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46883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468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646883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646883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646883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6883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646883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646883" w:rsidRDefault="008D343E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Индивидуальное</w:t>
            </w:r>
            <w:r w:rsidR="008D351D" w:rsidRPr="00646883">
              <w:rPr>
                <w:rStyle w:val="fontstyle01"/>
                <w:rFonts w:ascii="Times New Roman" w:hAnsi="Times New Roman"/>
                <w:b/>
              </w:rPr>
              <w:t xml:space="preserve"> задание</w:t>
            </w:r>
          </w:p>
        </w:tc>
      </w:tr>
      <w:tr w:rsidR="00AA6D82" w:rsidRPr="00646883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46883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646883">
              <w:rPr>
                <w:color w:val="000000"/>
                <w:sz w:val="22"/>
                <w:szCs w:val="22"/>
              </w:rPr>
              <w:t xml:space="preserve"> 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64688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 xml:space="preserve">1. Выбор рабочего варианта  темы будущей выпускной квалификационной  работы. Описание актуальности темы исследования. 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46883">
              <w:rPr>
                <w:b/>
                <w:i/>
                <w:sz w:val="24"/>
                <w:szCs w:val="24"/>
              </w:rPr>
              <w:lastRenderedPageBreak/>
              <w:t>Результат: определение темы исследования, описание актуальности выбранной темы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 xml:space="preserve">2. Изучение теоретических и практических аспектов разработанности выбранной проблематики  исследования  в педагогической науке и практике. 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46883">
              <w:rPr>
                <w:b/>
                <w:i/>
                <w:sz w:val="24"/>
                <w:szCs w:val="24"/>
              </w:rPr>
              <w:t xml:space="preserve">Результат: описание степени разработанности проблемы в науке (фамилии ученых, какие аспекты проблемы исследовали). 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3. Получение первичных профессиональных навыков посредством самостоятельного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проблематики.</w:t>
            </w:r>
          </w:p>
          <w:p w:rsidR="008D343E" w:rsidRPr="00646883" w:rsidRDefault="008D343E" w:rsidP="008D343E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46883">
              <w:rPr>
                <w:b/>
                <w:i/>
                <w:sz w:val="24"/>
                <w:szCs w:val="24"/>
              </w:rPr>
              <w:t xml:space="preserve">Результат: аннотированный список статей, монографий, учебных пособий  (не менее 30 источников) по тематике исследования </w:t>
            </w:r>
          </w:p>
          <w:p w:rsidR="00587E74" w:rsidRPr="00646883" w:rsidRDefault="00587E74" w:rsidP="00280340">
            <w:pPr>
              <w:ind w:firstLine="36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46883" w:rsidRDefault="008D343E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646883" w:rsidRDefault="008D343E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4688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468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46883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46883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34</w:t>
            </w:r>
          </w:p>
        </w:tc>
      </w:tr>
      <w:tr w:rsidR="004C3360" w:rsidRPr="00646883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646883" w:rsidRDefault="004C3360" w:rsidP="00600471">
            <w:pPr>
              <w:jc w:val="center"/>
              <w:rPr>
                <w:b/>
                <w:sz w:val="24"/>
                <w:szCs w:val="24"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4C3360" w:rsidRPr="00646883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646883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646883" w:rsidRDefault="008D343E" w:rsidP="00600471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Индивидуальное задание</w:t>
            </w:r>
          </w:p>
        </w:tc>
      </w:tr>
      <w:tr w:rsidR="00600471" w:rsidRPr="00646883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646883">
              <w:rPr>
                <w:color w:val="000000"/>
                <w:sz w:val="22"/>
                <w:szCs w:val="22"/>
              </w:rPr>
              <w:t xml:space="preserve"> 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64688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8D343E" w:rsidRPr="00646883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6883">
              <w:rPr>
                <w:rFonts w:ascii="Times New Roman" w:hAnsi="Times New Roman"/>
              </w:rPr>
              <w:t xml:space="preserve">Определение проблемы, объекта, предмета, цели и задач будущей выпускной квалификационной работы. </w:t>
            </w:r>
          </w:p>
          <w:p w:rsidR="008D343E" w:rsidRPr="00646883" w:rsidRDefault="008D343E" w:rsidP="008D34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646883">
              <w:rPr>
                <w:rFonts w:ascii="Times New Roman" w:hAnsi="Times New Roman"/>
                <w:b/>
                <w:i/>
              </w:rPr>
              <w:t xml:space="preserve">Результат: </w:t>
            </w:r>
            <w:r w:rsidRPr="00646883">
              <w:rPr>
                <w:rFonts w:ascii="Times New Roman" w:hAnsi="Times New Roman"/>
              </w:rPr>
              <w:t xml:space="preserve">описание категориально-методического аппарата  исследования. </w:t>
            </w:r>
          </w:p>
          <w:p w:rsidR="008D343E" w:rsidRPr="00646883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46883">
              <w:rPr>
                <w:rFonts w:ascii="Times New Roman" w:hAnsi="Times New Roman"/>
              </w:rPr>
              <w:t xml:space="preserve">Описание теоретических аспектов изучения объекта исследования.  </w:t>
            </w:r>
          </w:p>
          <w:p w:rsidR="008D343E" w:rsidRPr="00646883" w:rsidRDefault="008D343E" w:rsidP="008D343E">
            <w:pPr>
              <w:jc w:val="both"/>
              <w:rPr>
                <w:b/>
                <w:i/>
                <w:sz w:val="22"/>
                <w:szCs w:val="22"/>
              </w:rPr>
            </w:pPr>
            <w:r w:rsidRPr="00646883">
              <w:rPr>
                <w:b/>
                <w:i/>
                <w:sz w:val="22"/>
                <w:szCs w:val="22"/>
              </w:rPr>
              <w:t>Результат: описание параграфа теоретической главы будущей выпускной квалификационной работы, характеризующего объект исследования.</w:t>
            </w:r>
          </w:p>
          <w:p w:rsidR="008D343E" w:rsidRPr="00646883" w:rsidRDefault="008D343E" w:rsidP="008D343E">
            <w:pPr>
              <w:pStyle w:val="af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6883">
              <w:rPr>
                <w:rFonts w:ascii="Times New Roman" w:hAnsi="Times New Roman"/>
              </w:rPr>
              <w:t xml:space="preserve">Составление глоссария терминов по выбранной проблематике исследования. </w:t>
            </w:r>
          </w:p>
          <w:p w:rsidR="008D343E" w:rsidRPr="00646883" w:rsidRDefault="008D343E" w:rsidP="008D34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646883">
              <w:rPr>
                <w:rFonts w:ascii="Times New Roman" w:hAnsi="Times New Roman"/>
                <w:b/>
                <w:i/>
              </w:rPr>
              <w:t>Результат: глоссарий с основными терминами по проблематике исследования (не менее 10 терминов).</w:t>
            </w:r>
          </w:p>
          <w:p w:rsidR="00600471" w:rsidRPr="00646883" w:rsidRDefault="002C3C69" w:rsidP="002C3C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4688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8D343E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646883" w:rsidRDefault="008D343E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8D343E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34</w:t>
            </w:r>
          </w:p>
        </w:tc>
      </w:tr>
      <w:tr w:rsidR="00600471" w:rsidRPr="00646883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600471" w:rsidP="008D351D">
            <w:pPr>
              <w:jc w:val="center"/>
              <w:rPr>
                <w:b/>
                <w:sz w:val="24"/>
                <w:szCs w:val="24"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600471" w:rsidRPr="00646883" w:rsidRDefault="00600471" w:rsidP="008D351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color w:val="000000"/>
                <w:sz w:val="22"/>
                <w:szCs w:val="22"/>
              </w:rPr>
              <w:t>3 часть</w:t>
            </w:r>
          </w:p>
        </w:tc>
      </w:tr>
      <w:tr w:rsidR="00600471" w:rsidRPr="00646883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2560EF" w:rsidP="008D351D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646883">
              <w:rPr>
                <w:rStyle w:val="fontstyle01"/>
                <w:rFonts w:ascii="Times New Roman" w:hAnsi="Times New Roman"/>
                <w:b/>
              </w:rPr>
              <w:t>Индивидуальное задание</w:t>
            </w:r>
          </w:p>
        </w:tc>
      </w:tr>
      <w:tr w:rsidR="00600471" w:rsidRPr="00646883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600471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основ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ным вопросам,</w:t>
            </w:r>
            <w:r w:rsidRPr="00646883">
              <w:rPr>
                <w:color w:val="000000"/>
                <w:sz w:val="22"/>
                <w:szCs w:val="22"/>
              </w:rPr>
              <w:t xml:space="preserve"> </w:t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64688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2C3C69" w:rsidRPr="00646883" w:rsidRDefault="002C3C69" w:rsidP="002C3C69">
            <w:pP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64688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Разработка проектов в общем образовании</w:t>
            </w:r>
          </w:p>
          <w:p w:rsidR="002560EF" w:rsidRPr="00646883" w:rsidRDefault="002C3C69" w:rsidP="002560EF">
            <w:pPr>
              <w:pStyle w:val="af3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4688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560EF" w:rsidRPr="00646883">
              <w:rPr>
                <w:rFonts w:ascii="Times New Roman" w:hAnsi="Times New Roman"/>
              </w:rPr>
              <w:t xml:space="preserve">Описание теоретических аспектов изучения предмета  исследования.  </w:t>
            </w:r>
          </w:p>
          <w:p w:rsidR="002560EF" w:rsidRPr="00646883" w:rsidRDefault="002560EF" w:rsidP="002560EF">
            <w:pPr>
              <w:jc w:val="both"/>
              <w:rPr>
                <w:b/>
                <w:i/>
                <w:sz w:val="22"/>
                <w:szCs w:val="22"/>
              </w:rPr>
            </w:pPr>
            <w:r w:rsidRPr="00646883">
              <w:rPr>
                <w:b/>
                <w:i/>
                <w:sz w:val="22"/>
                <w:szCs w:val="22"/>
              </w:rPr>
              <w:t>Результат: описание параграфа теоретической главы будущей выпускной квалификационной работы, характеризующего предмет исследования.</w:t>
            </w:r>
          </w:p>
          <w:p w:rsidR="002560EF" w:rsidRPr="00646883" w:rsidRDefault="002560EF" w:rsidP="002560EF">
            <w:pPr>
              <w:pStyle w:val="af3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6883">
              <w:rPr>
                <w:rFonts w:ascii="Times New Roman" w:hAnsi="Times New Roman"/>
              </w:rPr>
              <w:t>Разработка проекта констатирующего этапа эмпирического  исследования.</w:t>
            </w:r>
          </w:p>
          <w:p w:rsidR="002560EF" w:rsidRPr="00646883" w:rsidRDefault="002560EF" w:rsidP="002560EF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646883">
              <w:rPr>
                <w:rFonts w:ascii="Times New Roman" w:hAnsi="Times New Roman"/>
                <w:b/>
                <w:i/>
              </w:rPr>
              <w:t>Результат: разработка проекта констатирующего этапа эмпирического исследования (критерии, показатели изучаемого качества, свойства, а также тексты диагностических методик)</w:t>
            </w:r>
          </w:p>
          <w:p w:rsidR="00600471" w:rsidRPr="00646883" w:rsidRDefault="00600471" w:rsidP="002C3C6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2560EF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646883" w:rsidRDefault="002560EF" w:rsidP="00E50ABE">
            <w:pPr>
              <w:jc w:val="center"/>
              <w:rPr>
                <w:sz w:val="22"/>
                <w:szCs w:val="22"/>
              </w:rPr>
            </w:pPr>
            <w:r w:rsidRPr="00646883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646883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2560E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646883" w:rsidRDefault="002560E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34</w:t>
            </w:r>
          </w:p>
        </w:tc>
      </w:tr>
      <w:tr w:rsidR="00E84BB8" w:rsidRPr="00646883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E84BB8" w:rsidRPr="00646883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646883" w:rsidRDefault="00E84BB8" w:rsidP="0064237C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84BB8" w:rsidRPr="00646883" w:rsidRDefault="00E84BB8" w:rsidP="0064237C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646883" w:rsidRDefault="00E84BB8" w:rsidP="0064237C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646883" w:rsidRDefault="00E84BB8" w:rsidP="0064237C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E84BB8" w:rsidRPr="00646883" w:rsidRDefault="00E84BB8" w:rsidP="0064237C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646883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5630B6">
            <w:pPr>
              <w:jc w:val="both"/>
              <w:rPr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646883">
              <w:rPr>
                <w:color w:val="000000"/>
                <w:sz w:val="22"/>
                <w:szCs w:val="22"/>
              </w:rPr>
              <w:br/>
            </w:r>
            <w:r w:rsidRPr="00646883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646883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646883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646883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646883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646883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646883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6883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646883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646883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646883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646883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646883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646883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646883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646883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646883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646883" w:rsidRDefault="0062427A" w:rsidP="00480E28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6</w:t>
      </w:r>
      <w:r w:rsidR="00480E28" w:rsidRPr="00646883">
        <w:rPr>
          <w:b/>
          <w:sz w:val="24"/>
          <w:szCs w:val="24"/>
        </w:rPr>
        <w:t xml:space="preserve">. </w:t>
      </w:r>
      <w:r w:rsidR="003714D0" w:rsidRPr="00646883">
        <w:rPr>
          <w:b/>
          <w:sz w:val="24"/>
          <w:szCs w:val="24"/>
        </w:rPr>
        <w:t>База проведения п</w:t>
      </w:r>
      <w:r w:rsidR="00A63396" w:rsidRPr="00646883">
        <w:rPr>
          <w:b/>
          <w:sz w:val="24"/>
          <w:szCs w:val="24"/>
        </w:rPr>
        <w:t>ракти</w:t>
      </w:r>
      <w:r w:rsidR="00A63396">
        <w:rPr>
          <w:b/>
          <w:sz w:val="24"/>
          <w:szCs w:val="24"/>
        </w:rPr>
        <w:t>ческой подготовки в форме производственной практики (научно-исследовательская работа)</w:t>
      </w:r>
    </w:p>
    <w:p w:rsidR="001F2369" w:rsidRPr="00646883" w:rsidRDefault="001F2369" w:rsidP="00480E28">
      <w:pPr>
        <w:jc w:val="center"/>
        <w:rPr>
          <w:b/>
          <w:sz w:val="24"/>
          <w:szCs w:val="24"/>
        </w:rPr>
      </w:pPr>
    </w:p>
    <w:p w:rsidR="009C72C0" w:rsidRPr="00646883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646883">
        <w:t>6</w:t>
      </w:r>
      <w:r w:rsidR="00480E28" w:rsidRPr="00646883">
        <w:t>.1. Профильные организации</w:t>
      </w:r>
      <w:r w:rsidR="00580957" w:rsidRPr="00646883">
        <w:rPr>
          <w:color w:val="FF0000"/>
        </w:rPr>
        <w:t xml:space="preserve"> </w:t>
      </w:r>
      <w:r w:rsidR="00580957" w:rsidRPr="00646883">
        <w:rPr>
          <w:i/>
          <w:iCs/>
        </w:rPr>
        <w:t>о</w:t>
      </w:r>
      <w:r w:rsidR="00EE196D" w:rsidRPr="00646883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646883">
        <w:rPr>
          <w:i/>
          <w:iCs/>
        </w:rPr>
        <w:t>своившие программу бакалавриата</w:t>
      </w:r>
      <w:r w:rsidR="00EE196D" w:rsidRPr="00646883">
        <w:rPr>
          <w:i/>
          <w:iCs/>
        </w:rPr>
        <w:t>, могут осуществлять профессиональную деятельность:</w:t>
      </w:r>
      <w:r w:rsidR="009C72C0" w:rsidRPr="00646883">
        <w:t xml:space="preserve"> </w:t>
      </w:r>
      <w:r w:rsidR="009C72C0" w:rsidRPr="00646883">
        <w:rPr>
          <w:rStyle w:val="fontstyle21"/>
        </w:rPr>
        <w:t>образовательные организации общего образования</w:t>
      </w:r>
      <w:r w:rsidR="00654C19" w:rsidRPr="00646883">
        <w:rPr>
          <w:rStyle w:val="fontstyle21"/>
        </w:rPr>
        <w:t>.</w:t>
      </w:r>
    </w:p>
    <w:p w:rsidR="00480E28" w:rsidRPr="00646883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646883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646883">
        <w:rPr>
          <w:sz w:val="24"/>
          <w:szCs w:val="24"/>
        </w:rPr>
        <w:t>6</w:t>
      </w:r>
      <w:r w:rsidR="00480E28" w:rsidRPr="00646883">
        <w:rPr>
          <w:sz w:val="24"/>
          <w:szCs w:val="24"/>
        </w:rPr>
        <w:t xml:space="preserve">.2. </w:t>
      </w:r>
      <w:r w:rsidR="00113FE0" w:rsidRPr="00646883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480E28" w:rsidRPr="00646883">
        <w:rPr>
          <w:sz w:val="24"/>
          <w:szCs w:val="24"/>
        </w:rPr>
        <w:t xml:space="preserve">может проводиться в </w:t>
      </w:r>
      <w:r w:rsidR="00573A1B" w:rsidRPr="00646883">
        <w:rPr>
          <w:sz w:val="24"/>
          <w:szCs w:val="24"/>
        </w:rPr>
        <w:t xml:space="preserve">Академии и </w:t>
      </w:r>
      <w:r w:rsidR="00480E28" w:rsidRPr="00646883">
        <w:rPr>
          <w:sz w:val="24"/>
          <w:szCs w:val="24"/>
        </w:rPr>
        <w:t>профильных организациях, имеющих договор с Академией</w:t>
      </w:r>
      <w:r w:rsidR="00654C19" w:rsidRPr="00646883">
        <w:rPr>
          <w:sz w:val="24"/>
          <w:szCs w:val="24"/>
        </w:rPr>
        <w:t>.</w:t>
      </w:r>
      <w:r w:rsidR="00480E28" w:rsidRPr="00646883">
        <w:rPr>
          <w:sz w:val="24"/>
          <w:szCs w:val="24"/>
        </w:rPr>
        <w:t xml:space="preserve"> </w:t>
      </w:r>
    </w:p>
    <w:p w:rsidR="00654C19" w:rsidRPr="00646883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646883" w:rsidRDefault="00A84C24" w:rsidP="000E3927">
      <w:pPr>
        <w:ind w:firstLine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646883" w:rsidRDefault="00A84C24" w:rsidP="002251D7">
      <w:pPr>
        <w:ind w:firstLine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lastRenderedPageBreak/>
        <w:t>Для решения</w:t>
      </w:r>
      <w:r w:rsidR="00396FB0" w:rsidRPr="00646883">
        <w:rPr>
          <w:sz w:val="24"/>
          <w:szCs w:val="24"/>
        </w:rPr>
        <w:t xml:space="preserve"> общих ор</w:t>
      </w:r>
      <w:r w:rsidRPr="00646883">
        <w:rPr>
          <w:sz w:val="24"/>
          <w:szCs w:val="24"/>
        </w:rPr>
        <w:t>ганизационных вопросов руков</w:t>
      </w:r>
      <w:r w:rsidR="00823B10" w:rsidRPr="00646883">
        <w:rPr>
          <w:sz w:val="24"/>
          <w:szCs w:val="24"/>
        </w:rPr>
        <w:t>одителем практики от ОмГА прово</w:t>
      </w:r>
      <w:r w:rsidRPr="00646883">
        <w:rPr>
          <w:sz w:val="24"/>
          <w:szCs w:val="24"/>
        </w:rPr>
        <w:t>дятся конференции:</w:t>
      </w:r>
    </w:p>
    <w:p w:rsidR="00A84C24" w:rsidRPr="00646883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646883">
        <w:rPr>
          <w:rFonts w:ascii="Times New Roman" w:hAnsi="Times New Roman"/>
          <w:sz w:val="24"/>
          <w:szCs w:val="24"/>
        </w:rPr>
        <w:t>–</w:t>
      </w:r>
      <w:r w:rsidRPr="00646883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646883">
        <w:rPr>
          <w:rFonts w:ascii="Times New Roman" w:hAnsi="Times New Roman"/>
          <w:sz w:val="24"/>
          <w:szCs w:val="24"/>
        </w:rPr>
        <w:t>п</w:t>
      </w:r>
      <w:r w:rsidRPr="00646883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646883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646883">
        <w:rPr>
          <w:rFonts w:ascii="Times New Roman" w:hAnsi="Times New Roman"/>
          <w:sz w:val="24"/>
          <w:szCs w:val="24"/>
        </w:rPr>
        <w:t>–</w:t>
      </w:r>
      <w:r w:rsidRPr="00646883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646883">
        <w:rPr>
          <w:rFonts w:ascii="Times New Roman" w:hAnsi="Times New Roman"/>
          <w:sz w:val="24"/>
          <w:szCs w:val="24"/>
        </w:rPr>
        <w:t xml:space="preserve">ь </w:t>
      </w:r>
      <w:r w:rsidRPr="00646883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646883" w:rsidRDefault="00A84C24" w:rsidP="00BE2F1E">
      <w:pPr>
        <w:ind w:left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646883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646883">
        <w:rPr>
          <w:rFonts w:ascii="Times New Roman" w:hAnsi="Times New Roman"/>
          <w:sz w:val="24"/>
          <w:szCs w:val="24"/>
        </w:rPr>
        <w:t xml:space="preserve">. </w:t>
      </w:r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646883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646883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646883" w:rsidRDefault="00E375BB" w:rsidP="00E375BB">
      <w:pPr>
        <w:ind w:left="360"/>
        <w:jc w:val="both"/>
        <w:rPr>
          <w:b/>
          <w:sz w:val="24"/>
          <w:szCs w:val="24"/>
        </w:rPr>
      </w:pPr>
      <w:r w:rsidRPr="00646883">
        <w:rPr>
          <w:b/>
          <w:color w:val="000000"/>
          <w:sz w:val="24"/>
          <w:szCs w:val="24"/>
        </w:rPr>
        <w:t>* Примечания: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r w:rsidRPr="00646883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r w:rsidRPr="00646883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646883">
        <w:rPr>
          <w:b/>
          <w:sz w:val="16"/>
          <w:szCs w:val="16"/>
        </w:rPr>
        <w:t xml:space="preserve">и программы практики  </w:t>
      </w:r>
      <w:r w:rsidRPr="00646883">
        <w:rPr>
          <w:b/>
          <w:sz w:val="16"/>
          <w:szCs w:val="16"/>
        </w:rPr>
        <w:t xml:space="preserve"> </w:t>
      </w:r>
      <w:r w:rsidRPr="00646883">
        <w:rPr>
          <w:sz w:val="16"/>
          <w:szCs w:val="16"/>
        </w:rPr>
        <w:t xml:space="preserve">согласно требованиями </w:t>
      </w:r>
      <w:r w:rsidRPr="00646883">
        <w:rPr>
          <w:b/>
          <w:sz w:val="16"/>
          <w:szCs w:val="16"/>
        </w:rPr>
        <w:t>частей 3-5 статьи 13, статьи 30, пункта 3 части 1 статьи 34</w:t>
      </w:r>
      <w:r w:rsidRPr="00646883">
        <w:rPr>
          <w:sz w:val="16"/>
          <w:szCs w:val="16"/>
        </w:rPr>
        <w:t xml:space="preserve"> 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Федерации»; </w:t>
      </w:r>
      <w:r w:rsidRPr="00646883">
        <w:rPr>
          <w:b/>
          <w:sz w:val="16"/>
          <w:szCs w:val="16"/>
        </w:rPr>
        <w:t>пунктов 16, 38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46883">
        <w:rPr>
          <w:sz w:val="16"/>
          <w:szCs w:val="16"/>
        </w:rPr>
        <w:t xml:space="preserve"> </w:t>
      </w:r>
      <w:r w:rsidRPr="00646883">
        <w:rPr>
          <w:sz w:val="16"/>
          <w:szCs w:val="16"/>
        </w:rPr>
        <w:t>с утвержденным индивидуальным учебным планом при</w:t>
      </w:r>
      <w:r w:rsidR="000540B6" w:rsidRPr="00646883">
        <w:rPr>
          <w:sz w:val="16"/>
          <w:szCs w:val="16"/>
        </w:rPr>
        <w:t xml:space="preserve"> </w:t>
      </w:r>
      <w:r w:rsidRPr="00646883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r w:rsidRPr="00646883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46883">
        <w:rPr>
          <w:b/>
          <w:sz w:val="16"/>
          <w:szCs w:val="16"/>
        </w:rPr>
        <w:t xml:space="preserve">статьи 79 </w:t>
      </w:r>
      <w:r w:rsidRPr="00646883">
        <w:rPr>
          <w:sz w:val="16"/>
          <w:szCs w:val="16"/>
        </w:rPr>
        <w:t xml:space="preserve">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Федерации»; </w:t>
      </w:r>
      <w:r w:rsidRPr="00646883">
        <w:rPr>
          <w:b/>
          <w:sz w:val="16"/>
          <w:szCs w:val="16"/>
        </w:rPr>
        <w:t>раздела III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646883">
        <w:rPr>
          <w:b/>
          <w:sz w:val="16"/>
          <w:szCs w:val="16"/>
        </w:rPr>
        <w:t>практики</w:t>
      </w:r>
      <w:r w:rsidRPr="00646883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646883">
        <w:rPr>
          <w:b/>
          <w:sz w:val="16"/>
          <w:szCs w:val="16"/>
        </w:rPr>
        <w:t>,</w:t>
      </w:r>
      <w:r w:rsidRPr="00646883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646883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46883">
        <w:rPr>
          <w:sz w:val="16"/>
          <w:szCs w:val="16"/>
        </w:rPr>
        <w:t>).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r w:rsidRPr="00646883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46883">
        <w:rPr>
          <w:sz w:val="16"/>
          <w:szCs w:val="16"/>
        </w:rPr>
        <w:t xml:space="preserve"> </w:t>
      </w:r>
      <w:r w:rsidRPr="00646883">
        <w:rPr>
          <w:b/>
          <w:sz w:val="16"/>
          <w:szCs w:val="16"/>
        </w:rPr>
        <w:t>частей 3-5 статьи 13, статьи 30, пункта 3 части 1 статьи 34</w:t>
      </w:r>
      <w:r w:rsidRPr="00646883">
        <w:rPr>
          <w:sz w:val="16"/>
          <w:szCs w:val="16"/>
        </w:rPr>
        <w:t xml:space="preserve"> 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Федерации»; </w:t>
      </w:r>
      <w:r w:rsidRPr="00646883">
        <w:rPr>
          <w:b/>
          <w:sz w:val="16"/>
          <w:szCs w:val="16"/>
        </w:rPr>
        <w:t>пункта 20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46883">
        <w:rPr>
          <w:sz w:val="16"/>
          <w:szCs w:val="16"/>
        </w:rPr>
        <w:t xml:space="preserve"> </w:t>
      </w:r>
      <w:r w:rsidRPr="00646883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646883">
        <w:rPr>
          <w:sz w:val="16"/>
          <w:szCs w:val="16"/>
        </w:rPr>
        <w:t xml:space="preserve"> </w:t>
      </w:r>
      <w:r w:rsidRPr="00646883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646883">
        <w:rPr>
          <w:b/>
          <w:sz w:val="16"/>
          <w:szCs w:val="16"/>
        </w:rPr>
        <w:t xml:space="preserve">частью 5 статьи 5 </w:t>
      </w:r>
      <w:r w:rsidRPr="00646883">
        <w:rPr>
          <w:sz w:val="16"/>
          <w:szCs w:val="16"/>
        </w:rPr>
        <w:t xml:space="preserve">Федерального закона </w:t>
      </w:r>
      <w:r w:rsidRPr="00646883">
        <w:rPr>
          <w:b/>
          <w:sz w:val="16"/>
          <w:szCs w:val="16"/>
        </w:rPr>
        <w:t>от 05.05.2014 № 84-ФЗ</w:t>
      </w:r>
      <w:r w:rsidRPr="00646883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646883" w:rsidRDefault="00E375BB" w:rsidP="00E375BB">
      <w:pPr>
        <w:ind w:left="360"/>
        <w:jc w:val="both"/>
        <w:rPr>
          <w:b/>
          <w:sz w:val="16"/>
          <w:szCs w:val="16"/>
        </w:rPr>
      </w:pPr>
      <w:r w:rsidRPr="00646883">
        <w:rPr>
          <w:b/>
          <w:sz w:val="16"/>
          <w:szCs w:val="16"/>
        </w:rPr>
        <w:lastRenderedPageBreak/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646883" w:rsidRDefault="00E375BB" w:rsidP="00E375BB">
      <w:pPr>
        <w:ind w:left="360"/>
        <w:jc w:val="both"/>
        <w:rPr>
          <w:sz w:val="16"/>
          <w:szCs w:val="16"/>
        </w:rPr>
      </w:pPr>
      <w:r w:rsidRPr="00646883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46883">
        <w:rPr>
          <w:sz w:val="16"/>
          <w:szCs w:val="16"/>
        </w:rPr>
        <w:t xml:space="preserve"> </w:t>
      </w:r>
      <w:r w:rsidRPr="00646883">
        <w:rPr>
          <w:b/>
          <w:sz w:val="16"/>
          <w:szCs w:val="16"/>
        </w:rPr>
        <w:t>пункта 9 части 1 статьи 33, части 3 статьи 34</w:t>
      </w:r>
      <w:r w:rsidRPr="00646883">
        <w:rPr>
          <w:sz w:val="16"/>
          <w:szCs w:val="16"/>
        </w:rPr>
        <w:t xml:space="preserve"> Федерального закона Российской Федерации </w:t>
      </w:r>
      <w:r w:rsidRPr="00646883">
        <w:rPr>
          <w:b/>
          <w:sz w:val="16"/>
          <w:szCs w:val="16"/>
        </w:rPr>
        <w:t>от 29.12.2012 № 273-ФЗ</w:t>
      </w:r>
      <w:r w:rsidRPr="00646883">
        <w:rPr>
          <w:sz w:val="16"/>
          <w:szCs w:val="16"/>
        </w:rPr>
        <w:t xml:space="preserve"> «Об образовании в Российской Федерации»; </w:t>
      </w:r>
      <w:r w:rsidRPr="00646883">
        <w:rPr>
          <w:b/>
          <w:sz w:val="16"/>
          <w:szCs w:val="16"/>
        </w:rPr>
        <w:t>пункта 43</w:t>
      </w:r>
      <w:r w:rsidRPr="006468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646883">
        <w:rPr>
          <w:sz w:val="16"/>
          <w:szCs w:val="16"/>
        </w:rPr>
        <w:t xml:space="preserve"> </w:t>
      </w:r>
      <w:r w:rsidRPr="00646883">
        <w:rPr>
          <w:sz w:val="16"/>
          <w:szCs w:val="16"/>
        </w:rPr>
        <w:t>индивидуальным учебным планом при освоении</w:t>
      </w:r>
      <w:r w:rsidR="000540B6" w:rsidRPr="00646883">
        <w:rPr>
          <w:sz w:val="16"/>
          <w:szCs w:val="16"/>
        </w:rPr>
        <w:t xml:space="preserve"> </w:t>
      </w:r>
      <w:r w:rsidRPr="00646883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646883" w:rsidRDefault="00A84C24" w:rsidP="00B56284">
      <w:pPr>
        <w:jc w:val="both"/>
        <w:rPr>
          <w:sz w:val="24"/>
          <w:szCs w:val="24"/>
        </w:rPr>
      </w:pPr>
    </w:p>
    <w:p w:rsidR="00A84C24" w:rsidRPr="00646883" w:rsidRDefault="0062427A" w:rsidP="000E3927">
      <w:pPr>
        <w:ind w:firstLine="360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7</w:t>
      </w:r>
      <w:r w:rsidR="00A84C24" w:rsidRPr="00646883">
        <w:rPr>
          <w:b/>
          <w:sz w:val="24"/>
          <w:szCs w:val="24"/>
        </w:rPr>
        <w:t xml:space="preserve">. Указание форм отчетности </w:t>
      </w:r>
      <w:r w:rsidR="00A63396">
        <w:rPr>
          <w:b/>
          <w:sz w:val="24"/>
          <w:szCs w:val="24"/>
        </w:rPr>
        <w:t>п</w:t>
      </w:r>
      <w:r w:rsidR="00A63396" w:rsidRPr="00646883">
        <w:rPr>
          <w:b/>
          <w:sz w:val="24"/>
          <w:szCs w:val="24"/>
        </w:rPr>
        <w:t>ракти</w:t>
      </w:r>
      <w:r w:rsidR="00A63396">
        <w:rPr>
          <w:b/>
          <w:sz w:val="24"/>
          <w:szCs w:val="24"/>
        </w:rPr>
        <w:t>ческой подготовки в форме производственной практики (научно-исследовательская работа)</w:t>
      </w:r>
    </w:p>
    <w:p w:rsidR="00A84C24" w:rsidRPr="00646883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646883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646883">
        <w:rPr>
          <w:bCs/>
          <w:iCs/>
          <w:sz w:val="24"/>
          <w:szCs w:val="24"/>
        </w:rPr>
        <w:t xml:space="preserve">Промежуточная аттестация по </w:t>
      </w:r>
      <w:r w:rsidR="00F73A89" w:rsidRPr="00646883">
        <w:rPr>
          <w:bCs/>
          <w:color w:val="000000"/>
          <w:sz w:val="24"/>
          <w:szCs w:val="24"/>
        </w:rPr>
        <w:t>п</w:t>
      </w:r>
      <w:r w:rsidR="00113FE0" w:rsidRPr="00646883">
        <w:rPr>
          <w:bCs/>
          <w:color w:val="000000"/>
          <w:sz w:val="24"/>
          <w:szCs w:val="24"/>
        </w:rPr>
        <w:t>роизводственной практике (научно-исследовательской работе)</w:t>
      </w:r>
      <w:r w:rsidR="00C32CB8" w:rsidRPr="00646883">
        <w:rPr>
          <w:b/>
          <w:bCs/>
          <w:color w:val="000000"/>
          <w:sz w:val="24"/>
          <w:szCs w:val="24"/>
        </w:rPr>
        <w:t xml:space="preserve"> </w:t>
      </w:r>
      <w:r w:rsidRPr="00646883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646883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1)  Титульный лист (Приложение </w:t>
      </w:r>
      <w:r w:rsidR="00F73A89" w:rsidRPr="00646883">
        <w:rPr>
          <w:sz w:val="24"/>
          <w:szCs w:val="24"/>
        </w:rPr>
        <w:t>1</w:t>
      </w:r>
      <w:r w:rsidRPr="00646883">
        <w:rPr>
          <w:sz w:val="24"/>
          <w:szCs w:val="24"/>
        </w:rPr>
        <w:t xml:space="preserve">). 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2) </w:t>
      </w:r>
      <w:r w:rsidR="00081ABC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</w:rPr>
        <w:t xml:space="preserve">Задание на практику (Приложение </w:t>
      </w:r>
      <w:r w:rsidR="00F73A89" w:rsidRPr="00646883">
        <w:rPr>
          <w:sz w:val="24"/>
          <w:szCs w:val="24"/>
        </w:rPr>
        <w:t>2</w:t>
      </w:r>
      <w:r w:rsidRPr="00646883">
        <w:rPr>
          <w:sz w:val="24"/>
          <w:szCs w:val="24"/>
        </w:rPr>
        <w:t xml:space="preserve">). 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F73A89" w:rsidRPr="00646883">
        <w:rPr>
          <w:sz w:val="24"/>
          <w:szCs w:val="24"/>
        </w:rPr>
        <w:t>3</w:t>
      </w:r>
      <w:r w:rsidRPr="00646883">
        <w:rPr>
          <w:sz w:val="24"/>
          <w:szCs w:val="24"/>
        </w:rPr>
        <w:t>).</w:t>
      </w:r>
    </w:p>
    <w:p w:rsidR="00A84C24" w:rsidRPr="00646883" w:rsidRDefault="00A84C24" w:rsidP="00FB5E34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646883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46883">
        <w:rPr>
          <w:sz w:val="24"/>
          <w:szCs w:val="24"/>
        </w:rPr>
        <w:t>5</w:t>
      </w:r>
      <w:r w:rsidR="00A84C24" w:rsidRPr="00646883">
        <w:rPr>
          <w:sz w:val="24"/>
          <w:szCs w:val="24"/>
        </w:rPr>
        <w:t>) Основная часть отчета (</w:t>
      </w:r>
      <w:r w:rsidRPr="00646883">
        <w:rPr>
          <w:sz w:val="24"/>
          <w:szCs w:val="24"/>
        </w:rPr>
        <w:t>с учетом индивидуального задания</w:t>
      </w:r>
      <w:r w:rsidR="00A84C24" w:rsidRPr="00646883">
        <w:rPr>
          <w:sz w:val="24"/>
          <w:szCs w:val="24"/>
        </w:rPr>
        <w:t xml:space="preserve">). </w:t>
      </w:r>
    </w:p>
    <w:p w:rsidR="00FB5E34" w:rsidRPr="00646883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привести организационную структуру принимающей организации. </w:t>
      </w:r>
      <w:r w:rsidR="00396FB0" w:rsidRPr="00646883">
        <w:rPr>
          <w:sz w:val="24"/>
          <w:szCs w:val="24"/>
        </w:rPr>
        <w:t xml:space="preserve"> </w:t>
      </w:r>
    </w:p>
    <w:p w:rsidR="00A84C24" w:rsidRPr="00646883" w:rsidRDefault="00FB5E3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6</w:t>
      </w:r>
      <w:r w:rsidR="00A84C24" w:rsidRPr="00646883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646883" w:rsidRDefault="00A84C2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8) Список использованных источников.</w:t>
      </w:r>
    </w:p>
    <w:p w:rsidR="00A84C24" w:rsidRPr="00646883" w:rsidRDefault="00A84C2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646883" w:rsidRDefault="00A84C24" w:rsidP="002251D7">
      <w:pPr>
        <w:ind w:firstLine="545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10) Дневник практики (Приложение </w:t>
      </w:r>
      <w:r w:rsidR="00F73A89" w:rsidRPr="00646883">
        <w:rPr>
          <w:sz w:val="24"/>
          <w:szCs w:val="24"/>
        </w:rPr>
        <w:t>4</w:t>
      </w:r>
      <w:r w:rsidRPr="00646883">
        <w:rPr>
          <w:sz w:val="24"/>
          <w:szCs w:val="24"/>
        </w:rPr>
        <w:t>).</w:t>
      </w:r>
    </w:p>
    <w:p w:rsidR="00A84C24" w:rsidRPr="00646883" w:rsidRDefault="00A84C24" w:rsidP="002251D7">
      <w:pPr>
        <w:ind w:firstLine="545"/>
        <w:rPr>
          <w:sz w:val="24"/>
          <w:szCs w:val="24"/>
        </w:rPr>
      </w:pPr>
      <w:r w:rsidRPr="00646883">
        <w:rPr>
          <w:sz w:val="24"/>
          <w:szCs w:val="24"/>
        </w:rPr>
        <w:t xml:space="preserve">11) Отзыв-характеристика руководителя практики от профильной организации (Приложение </w:t>
      </w:r>
      <w:r w:rsidR="00F73A89" w:rsidRPr="00646883">
        <w:rPr>
          <w:sz w:val="24"/>
          <w:szCs w:val="24"/>
        </w:rPr>
        <w:t>5</w:t>
      </w:r>
      <w:r w:rsidRPr="00646883">
        <w:rPr>
          <w:sz w:val="24"/>
          <w:szCs w:val="24"/>
        </w:rPr>
        <w:t>).</w:t>
      </w:r>
    </w:p>
    <w:p w:rsidR="00A84C24" w:rsidRPr="00646883" w:rsidRDefault="00A84C24" w:rsidP="002251D7">
      <w:pPr>
        <w:pStyle w:val="20"/>
        <w:spacing w:after="0" w:line="240" w:lineRule="auto"/>
        <w:ind w:left="0" w:firstLine="708"/>
        <w:jc w:val="both"/>
      </w:pPr>
      <w:r w:rsidRPr="00646883">
        <w:t xml:space="preserve">Отчет о прохождении практики должен включать в себя развернутое изложение содержания работы </w:t>
      </w:r>
      <w:r w:rsidR="003714D0" w:rsidRPr="00646883">
        <w:t>обучающегося</w:t>
      </w:r>
      <w:r w:rsidRPr="00646883">
        <w:t xml:space="preserve"> и полученных им результатов. Рекомендуемый объём отчета: 20-30 страниц, приложения.</w:t>
      </w:r>
    </w:p>
    <w:p w:rsidR="00A84C24" w:rsidRPr="00646883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646883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646883">
        <w:rPr>
          <w:sz w:val="24"/>
          <w:szCs w:val="24"/>
        </w:rPr>
        <w:t>обучающимся</w:t>
      </w:r>
      <w:r w:rsidRPr="00646883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646883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646883">
        <w:rPr>
          <w:sz w:val="24"/>
          <w:szCs w:val="24"/>
          <w:shd w:val="clear" w:color="auto" w:fill="FFFFFF"/>
        </w:rPr>
        <w:t>рекомендуемую оценку</w:t>
      </w:r>
      <w:r w:rsidRPr="00646883">
        <w:rPr>
          <w:sz w:val="27"/>
          <w:szCs w:val="27"/>
          <w:shd w:val="clear" w:color="auto" w:fill="FFFFFF"/>
        </w:rPr>
        <w:t xml:space="preserve"> </w:t>
      </w:r>
      <w:r w:rsidRPr="00646883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646883" w:rsidRDefault="00A84C24" w:rsidP="002251D7">
      <w:pPr>
        <w:ind w:firstLine="708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Процедура за</w:t>
      </w:r>
      <w:r w:rsidR="00C5602A" w:rsidRPr="00646883">
        <w:rPr>
          <w:sz w:val="24"/>
          <w:szCs w:val="24"/>
        </w:rPr>
        <w:t>щ</w:t>
      </w:r>
      <w:r w:rsidRPr="00646883">
        <w:rPr>
          <w:sz w:val="24"/>
          <w:szCs w:val="24"/>
        </w:rPr>
        <w:t xml:space="preserve"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</w:t>
      </w:r>
      <w:r w:rsidRPr="00646883">
        <w:rPr>
          <w:sz w:val="24"/>
          <w:szCs w:val="24"/>
        </w:rPr>
        <w:lastRenderedPageBreak/>
        <w:t>реализацию двух основных задач:</w:t>
      </w:r>
    </w:p>
    <w:p w:rsidR="00A84C24" w:rsidRPr="00646883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•</w:t>
      </w:r>
      <w:r w:rsidRPr="00646883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646883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646883">
        <w:rPr>
          <w:sz w:val="24"/>
          <w:szCs w:val="24"/>
        </w:rPr>
        <w:softHyphen/>
        <w:t>ные им в процессе всей работы;</w:t>
      </w:r>
    </w:p>
    <w:p w:rsidR="00A84C24" w:rsidRPr="00646883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•</w:t>
      </w:r>
      <w:r w:rsidRPr="00646883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646883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646883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646883" w:rsidRDefault="0062427A" w:rsidP="00113FE0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646883">
        <w:rPr>
          <w:b/>
          <w:sz w:val="24"/>
          <w:szCs w:val="24"/>
        </w:rPr>
        <w:t>8</w:t>
      </w:r>
      <w:r w:rsidR="00296848" w:rsidRPr="00646883">
        <w:rPr>
          <w:b/>
          <w:sz w:val="24"/>
          <w:szCs w:val="24"/>
        </w:rPr>
        <w:t xml:space="preserve">. </w:t>
      </w:r>
      <w:r w:rsidR="00296848" w:rsidRPr="00646883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A63396">
        <w:rPr>
          <w:rFonts w:eastAsia="Times New Roman"/>
          <w:b/>
          <w:color w:val="000000"/>
          <w:sz w:val="24"/>
        </w:rPr>
        <w:t>п</w:t>
      </w:r>
      <w:r w:rsidR="00A63396" w:rsidRPr="00646883">
        <w:rPr>
          <w:b/>
          <w:sz w:val="24"/>
          <w:szCs w:val="24"/>
        </w:rPr>
        <w:t>ракти</w:t>
      </w:r>
      <w:r w:rsidR="00A63396">
        <w:rPr>
          <w:b/>
          <w:sz w:val="24"/>
          <w:szCs w:val="24"/>
        </w:rPr>
        <w:t>ческой подготовки в форме производственной практики (научно-исследовательская работа)</w:t>
      </w:r>
    </w:p>
    <w:p w:rsidR="00B32102" w:rsidRPr="00646883" w:rsidRDefault="00C32CB8" w:rsidP="00C32CB8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646883">
        <w:rPr>
          <w:rFonts w:eastAsia="Times New Roman"/>
          <w:color w:val="000000"/>
          <w:sz w:val="24"/>
        </w:rPr>
        <w:tab/>
      </w:r>
      <w:r w:rsidRPr="00646883">
        <w:rPr>
          <w:rFonts w:eastAsia="Times New Roman"/>
          <w:color w:val="000000"/>
          <w:sz w:val="24"/>
        </w:rPr>
        <w:tab/>
      </w:r>
      <w:r w:rsidR="00296848" w:rsidRPr="00646883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113FE0" w:rsidRPr="00646883">
        <w:rPr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  <w:r w:rsidR="00113FE0" w:rsidRPr="00646883">
        <w:rPr>
          <w:b/>
          <w:bCs/>
          <w:color w:val="000000"/>
          <w:sz w:val="24"/>
          <w:szCs w:val="24"/>
        </w:rPr>
        <w:t xml:space="preserve"> </w:t>
      </w:r>
      <w:r w:rsidR="00296848" w:rsidRPr="00646883">
        <w:rPr>
          <w:rFonts w:eastAsia="Times New Roman"/>
          <w:color w:val="000000"/>
          <w:sz w:val="24"/>
        </w:rPr>
        <w:t>проводится при представлении обучающимся отчета по практике, выполненного по предъявляемым требованиям.</w:t>
      </w:r>
    </w:p>
    <w:p w:rsidR="00296848" w:rsidRPr="00646883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646883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rFonts w:eastAsia="Times New Roman"/>
          <w:color w:val="000000"/>
          <w:sz w:val="28"/>
        </w:rPr>
        <w:t xml:space="preserve"> </w:t>
      </w:r>
    </w:p>
    <w:p w:rsidR="00A84C24" w:rsidRPr="00646883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646883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646883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9</w:t>
      </w:r>
      <w:r w:rsidR="00A84C24" w:rsidRPr="00646883">
        <w:rPr>
          <w:b/>
          <w:sz w:val="24"/>
          <w:szCs w:val="24"/>
        </w:rPr>
        <w:t>. Перечень учебной литературы и ресурсов сети "Интернет", нео</w:t>
      </w:r>
      <w:r w:rsidR="00A63396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646883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646883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646883">
        <w:rPr>
          <w:b/>
          <w:sz w:val="24"/>
          <w:szCs w:val="24"/>
        </w:rPr>
        <w:t>Перечень учебной литературы</w:t>
      </w:r>
    </w:p>
    <w:p w:rsidR="00A84C24" w:rsidRPr="00646883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646883">
        <w:rPr>
          <w:b/>
          <w:bCs/>
          <w:i/>
          <w:sz w:val="24"/>
          <w:szCs w:val="24"/>
        </w:rPr>
        <w:t>Основная:</w:t>
      </w:r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7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Мухина, Т. Г. Психолого-педагогическое сопровождение профильного обучения : практико-ориентированная образовательная технология. Учебное пособие для вузов / Т. Г. Мухина. — Нижний Новгород : Нижегородский государственный архитектурно-строительный университет, ЭБС АСВ, 2015. — 221 c. — ISBN 978-5-528-00022-0. — URL: </w:t>
      </w:r>
      <w:hyperlink r:id="rId8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  </w:t>
      </w:r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9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10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  </w:t>
      </w:r>
    </w:p>
    <w:p w:rsidR="008C0E4B" w:rsidRPr="00646883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Юдина, О. И. Методология педагогического исследования: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1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  </w:t>
      </w:r>
    </w:p>
    <w:p w:rsidR="008C0E4B" w:rsidRPr="00646883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646883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46883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352647" w:rsidRPr="00352647" w:rsidRDefault="00352647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Землянская, Е. Н.  Педагогика начального образования : учебник и практикум для вузов / Е. Н. Землянская. — Москва : Издательство Юрайт, 202</w:t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1</w:t>
      </w:r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247 с. — (Высшее образование). — ISBN 978-5-534-13271-7. — Текст : электронный // Образовательная платформа Юрайт [сайт]. — URL: </w:t>
      </w:r>
      <w:hyperlink r:id="rId12" w:history="1">
        <w:r w:rsidR="002C7453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https://urait.ru/bcode/494352</w:t>
        </w:r>
      </w:hyperlink>
      <w:r w:rsidRPr="0035264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8C0E4B" w:rsidRPr="00646883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646883">
        <w:rPr>
          <w:rFonts w:ascii="Times New Roman" w:hAnsi="Times New Roman"/>
          <w:sz w:val="24"/>
          <w:szCs w:val="24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3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072CB2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i/>
          <w:iCs/>
          <w:sz w:val="24"/>
          <w:szCs w:val="24"/>
        </w:rPr>
        <w:lastRenderedPageBreak/>
        <w:t xml:space="preserve">Михальчи, Е. В. </w:t>
      </w:r>
      <w:r w:rsidRPr="00646883">
        <w:rPr>
          <w:rFonts w:ascii="Times New Roman" w:hAnsi="Times New Roman"/>
          <w:sz w:val="24"/>
          <w:szCs w:val="24"/>
        </w:rPr>
        <w:t xml:space="preserve">Инклюзивное образование : учебник и практикум для бакалавриата и магистратуры / Е. В. Михальчи. — Москва : Издательство Юрайт, 2019. — 177 с. — (Высшее образование). — ISBN 978-5-534-04943-5. — Текст : электронный // ЭБС Юрайт [сайт]. — URL: </w:t>
      </w:r>
      <w:hyperlink r:id="rId14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  <w:r w:rsidR="00072CB2" w:rsidRPr="00646883">
        <w:rPr>
          <w:rFonts w:ascii="Times New Roman" w:hAnsi="Times New Roman"/>
          <w:sz w:val="24"/>
          <w:szCs w:val="24"/>
        </w:rPr>
        <w:t xml:space="preserve"> </w:t>
      </w:r>
    </w:p>
    <w:p w:rsidR="00072CB2" w:rsidRPr="00646883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Полат, А. М. Болдырева, Е. А. Пеньковских [и др.] ; сост. В. Л. Пестерева, И. Н. Власова. — Пермь : Пермский государственный гуманитарно-педагогический университет, 2017. — 164 c. — ISBN 2227-8397. — URL: </w:t>
      </w:r>
      <w:hyperlink r:id="rId15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  <w:r w:rsidRPr="00646883">
        <w:rPr>
          <w:rFonts w:ascii="Times New Roman" w:hAnsi="Times New Roman"/>
          <w:sz w:val="24"/>
          <w:szCs w:val="24"/>
        </w:rPr>
        <w:t xml:space="preserve">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6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7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646883">
        <w:rPr>
          <w:rFonts w:ascii="Times New Roman" w:hAnsi="Times New Roman"/>
          <w:sz w:val="24"/>
          <w:szCs w:val="24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18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Педагогические технологии в 3 ч. Часть 1. Образовательные технологии : учебник и практикум для академического бакалавриата / Л. В. Байбородова [и др.] ; под общей редакцией Л. В. Байбородовой, А. П. Чернявской. — 2-е изд., перераб. и доп. — Москва : Издательство Юрайт, 2019. — 258 с. — (Образовательный процесс). — ISBN 978-5-534-06324-0. — URL: </w:t>
      </w:r>
      <w:hyperlink r:id="rId19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0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Педагогические технологии в 3 ч. Часть 3. Проектирование и программирование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219 с. — (Образовательный процесс). — ISBN 978-5-534-06326-4. — URL: </w:t>
      </w:r>
      <w:hyperlink r:id="rId21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2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8C0E4B" w:rsidRPr="00646883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Л. Л. Рыбцова [и др.] ; под общей редакцией Л. Л. Рыбцовой. — Москва : Издательство Юрайт, 2019. — 92 с. — (Университеты России). — ISBN 978-5-534-05581-8. — URL: </w:t>
      </w:r>
      <w:hyperlink r:id="rId23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  <w:r w:rsidRPr="00646883">
        <w:rPr>
          <w:rFonts w:ascii="Times New Roman" w:hAnsi="Times New Roman"/>
          <w:sz w:val="24"/>
          <w:szCs w:val="24"/>
        </w:rPr>
        <w:t xml:space="preserve">  </w:t>
      </w:r>
    </w:p>
    <w:p w:rsidR="00271695" w:rsidRPr="00646883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646883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Перечень ресурсов сети "Интернет"</w:t>
      </w:r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ЭБС </w:t>
      </w:r>
      <w:r w:rsidRPr="00646883">
        <w:rPr>
          <w:rFonts w:ascii="Times New Roman" w:hAnsi="Times New Roman"/>
          <w:sz w:val="24"/>
          <w:szCs w:val="24"/>
          <w:lang w:val="en-US"/>
        </w:rPr>
        <w:t>IPRBooks</w:t>
      </w:r>
      <w:r w:rsidRPr="00646883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4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5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6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7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8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9" w:history="1">
        <w:r w:rsidR="00433888" w:rsidRPr="00646883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0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1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2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3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4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5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6468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6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646883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46883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организации, так и вне ее.</w:t>
      </w:r>
    </w:p>
    <w:p w:rsidR="00A84C24" w:rsidRPr="00646883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646883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указанным в рабочих программах;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и результатов освоения основной образовательной программы;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образовательных технологий;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образовательного процесса;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646883">
        <w:rPr>
          <w:rFonts w:eastAsia="Times New Roman"/>
          <w:sz w:val="24"/>
          <w:szCs w:val="24"/>
        </w:rPr>
        <w:t xml:space="preserve"> </w:t>
      </w:r>
      <w:r w:rsidRPr="0064688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646883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F73A89" w:rsidRPr="00646883" w:rsidRDefault="00B32102" w:rsidP="00F73A89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1</w:t>
      </w:r>
      <w:r w:rsidR="0062427A" w:rsidRPr="00646883">
        <w:rPr>
          <w:b/>
          <w:sz w:val="24"/>
          <w:szCs w:val="24"/>
        </w:rPr>
        <w:t>0</w:t>
      </w:r>
      <w:r w:rsidR="00A84C24" w:rsidRPr="00646883">
        <w:rPr>
          <w:b/>
          <w:sz w:val="24"/>
          <w:szCs w:val="24"/>
        </w:rPr>
        <w:t xml:space="preserve">. </w:t>
      </w:r>
      <w:bookmarkStart w:id="2" w:name="_Hlk94368855"/>
      <w:r w:rsidR="00F73A89" w:rsidRPr="00646883">
        <w:rPr>
          <w:b/>
          <w:sz w:val="24"/>
          <w:szCs w:val="24"/>
        </w:rPr>
        <w:t>Перечень информационных технологий, используемых при реализации программы  практической подготовки, включая перечень программного обеспечения и информационных справочных систем</w:t>
      </w:r>
    </w:p>
    <w:bookmarkEnd w:id="2"/>
    <w:p w:rsidR="00F73A89" w:rsidRPr="00646883" w:rsidRDefault="00F73A89" w:rsidP="00F73A89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A84C24" w:rsidRPr="00646883" w:rsidRDefault="00A84C24" w:rsidP="00F73A89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6468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6468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lastRenderedPageBreak/>
        <w:t>Электронная информационно-образовательная среда Академии, работающая на платформе LMS Moodle, обеспечивает: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6468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компьютерное тестирование;</w:t>
      </w:r>
    </w:p>
    <w:p w:rsidR="00A84C24" w:rsidRPr="00646883" w:rsidRDefault="00F73A89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-</w:t>
      </w:r>
      <w:r w:rsidR="00A84C24" w:rsidRPr="00646883">
        <w:rPr>
          <w:sz w:val="24"/>
          <w:szCs w:val="24"/>
        </w:rPr>
        <w:tab/>
        <w:t>демонстрация мультимедийных материалов.</w:t>
      </w:r>
    </w:p>
    <w:p w:rsidR="005565E1" w:rsidRPr="00646883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</w:r>
      <w:r w:rsidR="005565E1" w:rsidRPr="00646883">
        <w:rPr>
          <w:color w:val="000000"/>
          <w:sz w:val="24"/>
          <w:szCs w:val="24"/>
          <w:lang w:val="en-US"/>
        </w:rPr>
        <w:t>Microsoft</w:t>
      </w:r>
      <w:r w:rsidR="005565E1" w:rsidRPr="00646883">
        <w:rPr>
          <w:color w:val="000000"/>
          <w:sz w:val="24"/>
          <w:szCs w:val="24"/>
        </w:rPr>
        <w:t xml:space="preserve"> </w:t>
      </w:r>
      <w:r w:rsidR="005565E1" w:rsidRPr="00646883">
        <w:rPr>
          <w:color w:val="000000"/>
          <w:sz w:val="24"/>
          <w:szCs w:val="24"/>
          <w:lang w:val="en-US"/>
        </w:rPr>
        <w:t>Windows</w:t>
      </w:r>
      <w:r w:rsidR="005565E1" w:rsidRPr="00646883">
        <w:rPr>
          <w:color w:val="000000"/>
          <w:sz w:val="24"/>
          <w:szCs w:val="24"/>
        </w:rPr>
        <w:t xml:space="preserve"> 10 </w:t>
      </w:r>
      <w:r w:rsidR="005565E1" w:rsidRPr="00646883">
        <w:rPr>
          <w:color w:val="000000"/>
          <w:sz w:val="24"/>
          <w:szCs w:val="24"/>
          <w:lang w:val="en-US"/>
        </w:rPr>
        <w:t>Professional</w:t>
      </w:r>
      <w:r w:rsidR="005565E1" w:rsidRPr="00646883">
        <w:rPr>
          <w:color w:val="000000"/>
          <w:sz w:val="24"/>
          <w:szCs w:val="24"/>
        </w:rPr>
        <w:t xml:space="preserve"> 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46883">
        <w:rPr>
          <w:color w:val="000000"/>
          <w:sz w:val="24"/>
          <w:szCs w:val="24"/>
          <w:lang w:val="en-US"/>
        </w:rPr>
        <w:t>-</w:t>
      </w:r>
      <w:r w:rsidR="005565E1" w:rsidRPr="00646883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46883">
        <w:rPr>
          <w:color w:val="000000"/>
          <w:sz w:val="24"/>
          <w:szCs w:val="24"/>
          <w:lang w:val="en-US"/>
        </w:rPr>
        <w:t>-</w:t>
      </w:r>
      <w:r w:rsidR="005565E1" w:rsidRPr="00646883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</w:r>
      <w:r w:rsidR="005565E1" w:rsidRPr="00646883">
        <w:rPr>
          <w:bCs/>
          <w:sz w:val="24"/>
          <w:szCs w:val="24"/>
          <w:lang w:val="en-US"/>
        </w:rPr>
        <w:t>C</w:t>
      </w:r>
      <w:r w:rsidR="005565E1" w:rsidRPr="00646883">
        <w:rPr>
          <w:bCs/>
          <w:sz w:val="24"/>
          <w:szCs w:val="24"/>
        </w:rPr>
        <w:t xml:space="preserve">вободно распространяемый офисный пакет с открытым исходным кодом </w:t>
      </w:r>
      <w:r w:rsidR="005565E1" w:rsidRPr="00646883">
        <w:rPr>
          <w:bCs/>
          <w:sz w:val="24"/>
          <w:szCs w:val="24"/>
          <w:lang w:val="en-US"/>
        </w:rPr>
        <w:t>LibreOffice</w:t>
      </w:r>
      <w:r w:rsidR="005565E1" w:rsidRPr="00646883">
        <w:rPr>
          <w:bCs/>
          <w:sz w:val="24"/>
          <w:szCs w:val="24"/>
        </w:rPr>
        <w:t xml:space="preserve"> 6.0.3.2 </w:t>
      </w:r>
      <w:r w:rsidR="005565E1" w:rsidRPr="00646883">
        <w:rPr>
          <w:bCs/>
          <w:sz w:val="24"/>
          <w:szCs w:val="24"/>
          <w:lang w:val="en-US"/>
        </w:rPr>
        <w:t>Stable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  <w:t>Антивирус Касперского</w:t>
      </w:r>
    </w:p>
    <w:p w:rsidR="005565E1" w:rsidRPr="00646883" w:rsidRDefault="00F73A89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46883">
        <w:rPr>
          <w:color w:val="000000"/>
          <w:sz w:val="24"/>
          <w:szCs w:val="24"/>
        </w:rPr>
        <w:t>-</w:t>
      </w:r>
      <w:r w:rsidR="005565E1" w:rsidRPr="00646883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646883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646883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646883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64688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688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64688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9" w:history="1">
        <w:r w:rsidR="002C745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http://pravo.gov.ru......</w:t>
        </w:r>
      </w:hyperlink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0" w:history="1">
        <w:r w:rsidR="002C745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http://fgosvo.ru......</w:t>
        </w:r>
      </w:hyperlink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1" w:history="1">
        <w:r w:rsidR="002C745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http://www.ict.edu.ru......</w:t>
        </w:r>
      </w:hyperlink>
      <w:r w:rsidRPr="006468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468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6883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2" w:history="1">
        <w:r w:rsidR="002C7453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646883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646883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lastRenderedPageBreak/>
        <w:tab/>
      </w:r>
      <w:r w:rsidR="00B32102" w:rsidRPr="00646883">
        <w:rPr>
          <w:b/>
          <w:sz w:val="24"/>
          <w:szCs w:val="24"/>
        </w:rPr>
        <w:t>1</w:t>
      </w:r>
      <w:r w:rsidR="0062427A" w:rsidRPr="00646883">
        <w:rPr>
          <w:b/>
          <w:sz w:val="24"/>
          <w:szCs w:val="24"/>
        </w:rPr>
        <w:t>1</w:t>
      </w:r>
      <w:r w:rsidRPr="00646883">
        <w:rPr>
          <w:b/>
          <w:sz w:val="24"/>
          <w:szCs w:val="24"/>
        </w:rPr>
        <w:t xml:space="preserve">. Описание материально-технической базы, необходимой для </w:t>
      </w:r>
      <w:r w:rsidR="00F73A89" w:rsidRPr="00646883">
        <w:rPr>
          <w:b/>
          <w:sz w:val="24"/>
          <w:szCs w:val="24"/>
        </w:rPr>
        <w:t>реализации программы практической подготовки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646883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646883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6468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646883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646883">
        <w:rPr>
          <w:rFonts w:ascii="Times New Roman" w:hAnsi="Times New Roman" w:cs="Times New Roman"/>
          <w:sz w:val="24"/>
          <w:szCs w:val="24"/>
        </w:rPr>
        <w:t xml:space="preserve"> (</w:t>
      </w:r>
      <w:hyperlink r:id="rId43" w:history="1">
        <w:r w:rsidR="002C7453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646883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6468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883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646883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646883">
        <w:rPr>
          <w:sz w:val="24"/>
          <w:szCs w:val="24"/>
        </w:rPr>
        <w:tab/>
        <w:t>Профильные организации, заключившие с Академией «</w:t>
      </w:r>
      <w:r w:rsidRPr="00646883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646883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646883">
        <w:rPr>
          <w:spacing w:val="-1"/>
          <w:sz w:val="24"/>
          <w:szCs w:val="24"/>
        </w:rPr>
        <w:t>граммой практики (</w:t>
      </w:r>
      <w:r w:rsidRPr="00646883">
        <w:rPr>
          <w:spacing w:val="-7"/>
          <w:sz w:val="24"/>
          <w:szCs w:val="24"/>
        </w:rPr>
        <w:t>обеспечивают</w:t>
      </w:r>
      <w:r w:rsidRPr="00646883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646883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646883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 xml:space="preserve"> быть оснащен</w:t>
      </w:r>
      <w:r w:rsidR="00C5602A" w:rsidRPr="00646883">
        <w:rPr>
          <w:sz w:val="24"/>
          <w:szCs w:val="24"/>
        </w:rPr>
        <w:t>а</w:t>
      </w:r>
      <w:r w:rsidRPr="00646883">
        <w:rPr>
          <w:sz w:val="24"/>
          <w:szCs w:val="24"/>
        </w:rPr>
        <w:t xml:space="preserve"> современным компьютерным оборудо</w:t>
      </w:r>
      <w:r w:rsidRPr="00646883">
        <w:rPr>
          <w:sz w:val="24"/>
          <w:szCs w:val="24"/>
        </w:rPr>
        <w:lastRenderedPageBreak/>
        <w:t>ванием, программным обеспечением, иметь информационную базу и совершенную организацию труда, а также располагать достаточным количеством квалифицированного персонала, необходимым для руководства практикой.</w:t>
      </w:r>
      <w:r w:rsidR="003C423B" w:rsidRPr="00646883">
        <w:rPr>
          <w:sz w:val="24"/>
          <w:szCs w:val="24"/>
        </w:rPr>
        <w:t xml:space="preserve"> </w:t>
      </w:r>
    </w:p>
    <w:p w:rsidR="00A84C24" w:rsidRPr="00646883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646883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646883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646883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646883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646883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ab/>
      </w:r>
      <w:r w:rsidR="005565E1" w:rsidRPr="00646883">
        <w:rPr>
          <w:b/>
          <w:sz w:val="24"/>
          <w:szCs w:val="24"/>
        </w:rPr>
        <w:t>1</w:t>
      </w:r>
      <w:r w:rsidR="0062427A" w:rsidRPr="00646883">
        <w:rPr>
          <w:b/>
          <w:sz w:val="24"/>
          <w:szCs w:val="24"/>
        </w:rPr>
        <w:t>2</w:t>
      </w:r>
      <w:r w:rsidRPr="00646883">
        <w:rPr>
          <w:b/>
          <w:sz w:val="24"/>
          <w:szCs w:val="24"/>
        </w:rPr>
        <w:t>. Особенности организации и проведения практи</w:t>
      </w:r>
      <w:r w:rsidR="00F73A89" w:rsidRPr="00646883">
        <w:rPr>
          <w:b/>
          <w:sz w:val="24"/>
          <w:szCs w:val="24"/>
        </w:rPr>
        <w:t xml:space="preserve">ческой подготовки и проведения практики </w:t>
      </w:r>
      <w:r w:rsidRPr="00646883">
        <w:rPr>
          <w:b/>
          <w:sz w:val="24"/>
          <w:szCs w:val="24"/>
        </w:rPr>
        <w:t>для инвалидов и лиц с ограниченными возможностями здоровья</w:t>
      </w:r>
    </w:p>
    <w:p w:rsidR="00A84C24" w:rsidRPr="00646883" w:rsidRDefault="00A84C24" w:rsidP="003714D0">
      <w:pPr>
        <w:ind w:firstLine="360"/>
        <w:jc w:val="both"/>
        <w:rPr>
          <w:sz w:val="24"/>
          <w:szCs w:val="24"/>
        </w:rPr>
      </w:pPr>
      <w:r w:rsidRPr="00646883">
        <w:rPr>
          <w:b/>
          <w:sz w:val="24"/>
          <w:szCs w:val="24"/>
        </w:rPr>
        <w:tab/>
      </w:r>
      <w:r w:rsidRPr="00646883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646883">
        <w:rPr>
          <w:sz w:val="24"/>
          <w:szCs w:val="24"/>
        </w:rPr>
        <w:t xml:space="preserve"> </w:t>
      </w:r>
      <w:r w:rsidRPr="00646883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646883" w:rsidRDefault="00A84C24" w:rsidP="00170C14">
      <w:pPr>
        <w:pStyle w:val="a8"/>
        <w:ind w:firstLine="708"/>
        <w:jc w:val="both"/>
      </w:pPr>
      <w:r w:rsidRPr="00646883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646883" w:rsidRDefault="00A84C24" w:rsidP="00170C14">
      <w:pPr>
        <w:pStyle w:val="a8"/>
        <w:ind w:firstLine="708"/>
        <w:jc w:val="both"/>
      </w:pPr>
      <w:r w:rsidRPr="00646883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646883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46883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646883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646883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13.Фонд оценочных средств (приложение</w:t>
      </w:r>
      <w:r w:rsidR="00C5602A" w:rsidRPr="00646883">
        <w:rPr>
          <w:b/>
          <w:sz w:val="24"/>
          <w:szCs w:val="24"/>
        </w:rPr>
        <w:t xml:space="preserve"> </w:t>
      </w:r>
      <w:r w:rsidRPr="00646883">
        <w:rPr>
          <w:b/>
          <w:sz w:val="24"/>
          <w:szCs w:val="24"/>
        </w:rPr>
        <w:t>1)</w:t>
      </w:r>
    </w:p>
    <w:p w:rsidR="00A84C24" w:rsidRPr="00646883" w:rsidRDefault="00A84C24">
      <w:pPr>
        <w:widowControl/>
        <w:autoSpaceDE/>
        <w:autoSpaceDN/>
        <w:adjustRightInd/>
        <w:rPr>
          <w:sz w:val="24"/>
          <w:szCs w:val="24"/>
        </w:rPr>
      </w:pPr>
      <w:r w:rsidRPr="00646883">
        <w:rPr>
          <w:sz w:val="24"/>
          <w:szCs w:val="24"/>
        </w:rPr>
        <w:br w:type="page"/>
      </w: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lastRenderedPageBreak/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A783D" w:rsidRPr="00646883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646883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Кафедра педагогики, психологии и социальной работы»</w:t>
      </w:r>
    </w:p>
    <w:p w:rsidR="005A783D" w:rsidRPr="00646883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646883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646883" w:rsidRDefault="005A783D" w:rsidP="005A783D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5A783D" w:rsidRPr="00646883" w:rsidRDefault="005A783D" w:rsidP="005A783D">
      <w:pPr>
        <w:jc w:val="center"/>
        <w:rPr>
          <w:b/>
          <w:i/>
          <w:sz w:val="24"/>
          <w:szCs w:val="24"/>
        </w:rPr>
      </w:pPr>
    </w:p>
    <w:p w:rsidR="005A783D" w:rsidRPr="00646883" w:rsidRDefault="005A783D" w:rsidP="005A783D">
      <w:pPr>
        <w:jc w:val="center"/>
        <w:rPr>
          <w:spacing w:val="20"/>
          <w:sz w:val="24"/>
          <w:szCs w:val="24"/>
        </w:rPr>
      </w:pPr>
      <w:r w:rsidRPr="00646883">
        <w:rPr>
          <w:spacing w:val="20"/>
          <w:sz w:val="24"/>
          <w:szCs w:val="24"/>
        </w:rPr>
        <w:t>ОТЧЕТ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о прохождении практи</w:t>
      </w:r>
      <w:r w:rsidR="006614D3">
        <w:rPr>
          <w:sz w:val="24"/>
          <w:szCs w:val="24"/>
        </w:rPr>
        <w:t>ческой подготовки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К.М.04.05 (Н)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ЧАСТЬ ___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646883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646883">
        <w:rPr>
          <w:rFonts w:ascii="Times New Roman" w:hAnsi="Times New Roman"/>
          <w:b w:val="0"/>
          <w:bCs w:val="0"/>
          <w:color w:val="auto"/>
          <w:sz w:val="24"/>
          <w:szCs w:val="24"/>
        </w:rPr>
        <w:t>Научно-исследовательская работа</w:t>
      </w:r>
      <w:r w:rsidRPr="00646883">
        <w:rPr>
          <w:rFonts w:ascii="Times New Roman" w:hAnsi="Times New Roman"/>
          <w:sz w:val="24"/>
          <w:szCs w:val="24"/>
        </w:rPr>
        <w:t xml:space="preserve"> </w:t>
      </w:r>
    </w:p>
    <w:p w:rsidR="005A783D" w:rsidRPr="00646883" w:rsidRDefault="005A783D" w:rsidP="005A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ind w:left="3544"/>
        <w:rPr>
          <w:sz w:val="24"/>
          <w:szCs w:val="24"/>
        </w:rPr>
      </w:pPr>
      <w:r w:rsidRPr="00646883">
        <w:rPr>
          <w:sz w:val="24"/>
          <w:szCs w:val="24"/>
        </w:rPr>
        <w:t>Выполнил(а):  __________________________________</w:t>
      </w:r>
    </w:p>
    <w:p w:rsidR="005A783D" w:rsidRPr="00646883" w:rsidRDefault="005A783D" w:rsidP="005A783D">
      <w:pPr>
        <w:ind w:left="3544"/>
        <w:jc w:val="center"/>
        <w:rPr>
          <w:sz w:val="24"/>
          <w:szCs w:val="24"/>
        </w:rPr>
      </w:pPr>
      <w:r w:rsidRPr="00646883">
        <w:rPr>
          <w:sz w:val="24"/>
          <w:szCs w:val="24"/>
        </w:rPr>
        <w:t xml:space="preserve">                   Фамилия И.О.</w:t>
      </w:r>
    </w:p>
    <w:p w:rsidR="005A783D" w:rsidRPr="00646883" w:rsidRDefault="005A783D" w:rsidP="005A783D">
      <w:pPr>
        <w:ind w:left="3544"/>
        <w:rPr>
          <w:sz w:val="24"/>
          <w:szCs w:val="24"/>
        </w:rPr>
      </w:pPr>
      <w:r w:rsidRPr="00646883">
        <w:rPr>
          <w:sz w:val="24"/>
          <w:szCs w:val="24"/>
        </w:rPr>
        <w:t xml:space="preserve">Направление подготовки:  педагогическое образование Направленность (профиль) программы: </w:t>
      </w:r>
      <w:r w:rsidR="0094530E">
        <w:rPr>
          <w:sz w:val="24"/>
          <w:szCs w:val="24"/>
        </w:rPr>
        <w:t>Иностранный язык</w:t>
      </w:r>
    </w:p>
    <w:p w:rsidR="005A783D" w:rsidRPr="00646883" w:rsidRDefault="005A783D" w:rsidP="005A783D">
      <w:pPr>
        <w:ind w:left="3544"/>
        <w:rPr>
          <w:sz w:val="24"/>
          <w:szCs w:val="24"/>
        </w:rPr>
      </w:pPr>
      <w:r w:rsidRPr="00646883">
        <w:rPr>
          <w:sz w:val="24"/>
          <w:szCs w:val="24"/>
        </w:rPr>
        <w:t>Форма обучения: очное/заочное</w:t>
      </w:r>
    </w:p>
    <w:p w:rsidR="005A783D" w:rsidRPr="00646883" w:rsidRDefault="005A783D" w:rsidP="005A783D">
      <w:pPr>
        <w:ind w:left="3544"/>
        <w:rPr>
          <w:sz w:val="24"/>
          <w:szCs w:val="24"/>
        </w:rPr>
      </w:pPr>
      <w:r w:rsidRPr="00646883">
        <w:rPr>
          <w:sz w:val="24"/>
          <w:szCs w:val="24"/>
        </w:rPr>
        <w:t>Руководитель практики от ОмГА:</w:t>
      </w:r>
    </w:p>
    <w:p w:rsidR="005A783D" w:rsidRPr="00646883" w:rsidRDefault="005A783D" w:rsidP="005A783D">
      <w:pPr>
        <w:pStyle w:val="20"/>
        <w:spacing w:after="0" w:line="240" w:lineRule="auto"/>
        <w:ind w:left="3544" w:right="55"/>
      </w:pPr>
      <w:r w:rsidRPr="00646883">
        <w:t>_______________________________________________</w:t>
      </w:r>
    </w:p>
    <w:p w:rsidR="005A783D" w:rsidRPr="00646883" w:rsidRDefault="005A783D" w:rsidP="005A783D">
      <w:pPr>
        <w:ind w:left="3544"/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Уч. степень, уч. звание, Фамилия И.О.</w:t>
      </w:r>
    </w:p>
    <w:p w:rsidR="005A783D" w:rsidRPr="00646883" w:rsidRDefault="005A783D" w:rsidP="005A783D">
      <w:pPr>
        <w:pStyle w:val="20"/>
        <w:spacing w:after="0" w:line="240" w:lineRule="auto"/>
        <w:ind w:left="3544" w:right="55"/>
        <w:jc w:val="center"/>
      </w:pPr>
      <w:r w:rsidRPr="00646883">
        <w:t>_____________________</w:t>
      </w:r>
    </w:p>
    <w:p w:rsidR="005A783D" w:rsidRPr="00646883" w:rsidRDefault="005A783D" w:rsidP="005A783D">
      <w:pPr>
        <w:pStyle w:val="20"/>
        <w:spacing w:after="0" w:line="240" w:lineRule="auto"/>
        <w:ind w:left="3544" w:right="55"/>
        <w:jc w:val="center"/>
      </w:pPr>
      <w:r w:rsidRPr="00646883">
        <w:t>подпись</w:t>
      </w: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  <w:r w:rsidRPr="00646883">
        <w:rPr>
          <w:sz w:val="24"/>
          <w:szCs w:val="24"/>
        </w:rPr>
        <w:t xml:space="preserve">Место прохождения практики: </w:t>
      </w:r>
      <w:r w:rsidRPr="00646883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646883">
        <w:rPr>
          <w:sz w:val="24"/>
          <w:szCs w:val="24"/>
        </w:rPr>
        <w:t>ЧУОО ВО «Омская гуманитарная академия», г. Омск, ул. 4 Челюскинцев, 2 А</w:t>
      </w: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принимающей организации:  </w:t>
      </w: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  <w:r w:rsidRPr="00646883">
        <w:rPr>
          <w:sz w:val="24"/>
          <w:szCs w:val="24"/>
        </w:rPr>
        <w:t>______________      ректор Еремеев А.Э.</w:t>
      </w:r>
    </w:p>
    <w:p w:rsidR="005A783D" w:rsidRPr="00646883" w:rsidRDefault="005A783D" w:rsidP="005A783D">
      <w:pPr>
        <w:shd w:val="clear" w:color="auto" w:fill="FFFFFF"/>
        <w:ind w:left="567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646883">
        <w:rPr>
          <w:sz w:val="24"/>
          <w:szCs w:val="24"/>
        </w:rPr>
        <w:br/>
      </w:r>
    </w:p>
    <w:p w:rsidR="005A783D" w:rsidRPr="00646883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ind w:left="567"/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ind w:left="567"/>
        <w:jc w:val="right"/>
        <w:rPr>
          <w:sz w:val="24"/>
          <w:szCs w:val="24"/>
        </w:rPr>
      </w:pPr>
      <w:r w:rsidRPr="00646883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Омск,  20__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6614D3" w:rsidRDefault="006614D3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Приложение 2.1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A783D" w:rsidRPr="00646883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5A783D" w:rsidRPr="00646883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646883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646883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646883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Кафедра педагогики, психологии и социальной работы»</w:t>
      </w:r>
    </w:p>
    <w:p w:rsidR="005A783D" w:rsidRPr="00646883" w:rsidRDefault="002C7453" w:rsidP="005A783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4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36CB" w:rsidRPr="00E86BF3" w:rsidRDefault="009136CB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36CB" w:rsidRPr="00E86BF3" w:rsidRDefault="009136CB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36CB" w:rsidRPr="00713368" w:rsidRDefault="009136CB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646883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      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Часть 1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Задание на практи</w:t>
      </w:r>
      <w:r w:rsidR="006614D3">
        <w:rPr>
          <w:sz w:val="24"/>
          <w:szCs w:val="24"/>
        </w:rPr>
        <w:t>ческую подготовку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pStyle w:val="af6"/>
        <w:jc w:val="center"/>
        <w:rPr>
          <w:i/>
          <w:u w:val="single"/>
        </w:rPr>
      </w:pPr>
      <w:r w:rsidRPr="00646883">
        <w:rPr>
          <w:i/>
          <w:u w:val="single"/>
        </w:rPr>
        <w:t>Иванов Иван Иванович</w:t>
      </w:r>
    </w:p>
    <w:p w:rsidR="005A783D" w:rsidRPr="00646883" w:rsidRDefault="005A783D" w:rsidP="005A783D">
      <w:pPr>
        <w:pStyle w:val="af6"/>
        <w:jc w:val="center"/>
      </w:pPr>
      <w:r w:rsidRPr="00646883">
        <w:t>Фамилия, Имя, Отчество студента (-ки)</w:t>
      </w:r>
    </w:p>
    <w:p w:rsidR="005A783D" w:rsidRPr="00646883" w:rsidRDefault="005A783D" w:rsidP="005A783D">
      <w:pPr>
        <w:pStyle w:val="af6"/>
        <w:jc w:val="center"/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Бакалавриат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Направленность (профиль) программы: «</w:t>
      </w:r>
      <w:r w:rsidR="0094530E">
        <w:rPr>
          <w:sz w:val="24"/>
          <w:szCs w:val="24"/>
        </w:rPr>
        <w:t>Иностранный язык</w:t>
      </w:r>
      <w:r w:rsidRPr="00646883">
        <w:rPr>
          <w:sz w:val="24"/>
          <w:szCs w:val="24"/>
        </w:rPr>
        <w:t xml:space="preserve"> «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af6"/>
        <w:jc w:val="both"/>
      </w:pPr>
      <w:r w:rsidRPr="00646883">
        <w:t>Индивидуальные задания на практику:</w:t>
      </w:r>
    </w:p>
    <w:p w:rsidR="005A783D" w:rsidRPr="00646883" w:rsidRDefault="005A783D" w:rsidP="005A783D">
      <w:pPr>
        <w:pStyle w:val="af6"/>
        <w:jc w:val="both"/>
      </w:pPr>
    </w:p>
    <w:p w:rsidR="005A783D" w:rsidRPr="00646883" w:rsidRDefault="005A783D" w:rsidP="005A783D">
      <w:pPr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1. Выбор рабочего варианта  темы будущей выпускной квалификационной  работы. Описание актуальности темы исследования. </w:t>
      </w:r>
    </w:p>
    <w:p w:rsidR="005A783D" w:rsidRPr="00646883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646883">
        <w:rPr>
          <w:b/>
          <w:i/>
          <w:sz w:val="24"/>
          <w:szCs w:val="24"/>
        </w:rPr>
        <w:t>Результат: определение темы исследования, описание актуальности выбранной темы</w:t>
      </w:r>
    </w:p>
    <w:p w:rsidR="005A783D" w:rsidRPr="00646883" w:rsidRDefault="005A783D" w:rsidP="005A783D">
      <w:pPr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2. Изучение теоретических и практических аспектов разработанности выбранной проблематики  исследования  в педагогической науке и практике. </w:t>
      </w:r>
    </w:p>
    <w:p w:rsidR="005A783D" w:rsidRPr="00646883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646883">
        <w:rPr>
          <w:b/>
          <w:i/>
          <w:sz w:val="24"/>
          <w:szCs w:val="24"/>
        </w:rPr>
        <w:t xml:space="preserve">Результат: описание степени разработанности проблемы в науке (фамилии ученых, какие аспекты проблемы исследовали). </w:t>
      </w:r>
    </w:p>
    <w:p w:rsidR="005A783D" w:rsidRPr="00646883" w:rsidRDefault="005A783D" w:rsidP="005A783D">
      <w:pPr>
        <w:ind w:firstLine="709"/>
        <w:jc w:val="both"/>
        <w:rPr>
          <w:sz w:val="24"/>
          <w:szCs w:val="24"/>
        </w:rPr>
      </w:pPr>
      <w:r w:rsidRPr="00646883">
        <w:rPr>
          <w:sz w:val="24"/>
          <w:szCs w:val="24"/>
        </w:rPr>
        <w:t>3. Получение первичных профессиональных навыков посредством самостоятельного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проблематики.</w:t>
      </w:r>
    </w:p>
    <w:p w:rsidR="005A783D" w:rsidRPr="00646883" w:rsidRDefault="005A783D" w:rsidP="005A783D">
      <w:pPr>
        <w:ind w:firstLine="709"/>
        <w:jc w:val="both"/>
        <w:rPr>
          <w:b/>
          <w:i/>
          <w:sz w:val="24"/>
          <w:szCs w:val="24"/>
        </w:rPr>
      </w:pPr>
      <w:r w:rsidRPr="00646883">
        <w:rPr>
          <w:b/>
          <w:i/>
          <w:sz w:val="24"/>
          <w:szCs w:val="24"/>
        </w:rPr>
        <w:t xml:space="preserve">Результат: аннотированный список статей, монографий, учебных пособий  (не менее 30 источников) по тематике исследования </w:t>
      </w:r>
    </w:p>
    <w:p w:rsidR="005A783D" w:rsidRPr="00646883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646883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646883" w:rsidRDefault="005A783D" w:rsidP="005A783D">
      <w:pPr>
        <w:pStyle w:val="af6"/>
      </w:pPr>
      <w:r w:rsidRPr="00646883">
        <w:t>Дата выдачи задания:     __.__.20__ г.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(ФИО) :  __________    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>Задание принял(а) к исполнению (ФИО):  ___________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br w:type="page"/>
        <w:t>Приложение 2.2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A783D" w:rsidRPr="00646883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5A783D" w:rsidRPr="00646883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646883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646883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646883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Кафедра педагогики, психологии и социальной работы»</w:t>
      </w:r>
    </w:p>
    <w:p w:rsidR="005A783D" w:rsidRPr="00646883" w:rsidRDefault="002C7453" w:rsidP="005A783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202" style="position:absolute;left:0;text-align:left;margin-left:216.95pt;margin-top:7.05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36CB" w:rsidRPr="00E86BF3" w:rsidRDefault="009136CB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36CB" w:rsidRPr="00E86BF3" w:rsidRDefault="009136CB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36CB" w:rsidRPr="00713368" w:rsidRDefault="009136CB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646883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      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Часть 2</w:t>
      </w:r>
    </w:p>
    <w:p w:rsidR="006614D3" w:rsidRPr="00646883" w:rsidRDefault="006614D3" w:rsidP="006614D3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pStyle w:val="af6"/>
        <w:jc w:val="center"/>
        <w:rPr>
          <w:i/>
          <w:u w:val="single"/>
        </w:rPr>
      </w:pPr>
      <w:r w:rsidRPr="00646883">
        <w:rPr>
          <w:i/>
          <w:u w:val="single"/>
        </w:rPr>
        <w:t>Иванов Иван Иванович</w:t>
      </w:r>
    </w:p>
    <w:p w:rsidR="005A783D" w:rsidRPr="00646883" w:rsidRDefault="005A783D" w:rsidP="005A783D">
      <w:pPr>
        <w:pStyle w:val="af6"/>
        <w:jc w:val="center"/>
      </w:pPr>
      <w:r w:rsidRPr="00646883">
        <w:t>Фамилия, Имя, Отчество студента (-ки)</w:t>
      </w:r>
    </w:p>
    <w:p w:rsidR="005A783D" w:rsidRPr="00646883" w:rsidRDefault="005A783D" w:rsidP="005A783D">
      <w:pPr>
        <w:pStyle w:val="af6"/>
        <w:jc w:val="center"/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Бакалавриат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Направленность (профиль) программы: «</w:t>
      </w:r>
      <w:r w:rsidR="0094530E">
        <w:rPr>
          <w:sz w:val="24"/>
          <w:szCs w:val="24"/>
        </w:rPr>
        <w:t>Иностранный язык</w:t>
      </w:r>
      <w:r w:rsidR="006614D3">
        <w:rPr>
          <w:sz w:val="24"/>
          <w:szCs w:val="24"/>
        </w:rPr>
        <w:t xml:space="preserve">» </w:t>
      </w:r>
      <w:r w:rsidRPr="00646883">
        <w:rPr>
          <w:sz w:val="24"/>
          <w:szCs w:val="24"/>
        </w:rPr>
        <w:t xml:space="preserve">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af6"/>
        <w:jc w:val="both"/>
      </w:pPr>
      <w:r w:rsidRPr="00646883">
        <w:t>Индивидуальные задания на практику:</w:t>
      </w:r>
    </w:p>
    <w:p w:rsidR="005A783D" w:rsidRPr="00646883" w:rsidRDefault="005A783D" w:rsidP="005A783D">
      <w:pPr>
        <w:pStyle w:val="af6"/>
        <w:jc w:val="both"/>
      </w:pPr>
    </w:p>
    <w:p w:rsidR="005A783D" w:rsidRPr="00646883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Определение проблемы, объекта, предмета, цели и задач будущей выпускной квалификационной работы. </w:t>
      </w:r>
    </w:p>
    <w:p w:rsidR="005A783D" w:rsidRPr="00646883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715"/>
        <w:jc w:val="both"/>
        <w:rPr>
          <w:rFonts w:ascii="Times New Roman" w:hAnsi="Times New Roman"/>
          <w:b/>
          <w:i/>
          <w:sz w:val="24"/>
          <w:szCs w:val="24"/>
        </w:rPr>
      </w:pPr>
      <w:r w:rsidRPr="00646883">
        <w:rPr>
          <w:rFonts w:ascii="Times New Roman" w:hAnsi="Times New Roman"/>
          <w:b/>
          <w:i/>
          <w:sz w:val="24"/>
          <w:szCs w:val="24"/>
        </w:rPr>
        <w:t xml:space="preserve">Результат: </w:t>
      </w:r>
      <w:r w:rsidRPr="00646883">
        <w:rPr>
          <w:rFonts w:ascii="Times New Roman" w:hAnsi="Times New Roman"/>
          <w:sz w:val="24"/>
          <w:szCs w:val="24"/>
        </w:rPr>
        <w:t xml:space="preserve">описание категориально-методического аппарата  исследования. </w:t>
      </w:r>
    </w:p>
    <w:p w:rsidR="005A783D" w:rsidRPr="00646883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Описание теоретических аспектов изучения объекта исследования.  </w:t>
      </w:r>
    </w:p>
    <w:p w:rsidR="005A783D" w:rsidRPr="00646883" w:rsidRDefault="005A783D" w:rsidP="005A783D">
      <w:pPr>
        <w:ind w:firstLine="708"/>
        <w:jc w:val="both"/>
        <w:rPr>
          <w:b/>
          <w:i/>
          <w:sz w:val="24"/>
          <w:szCs w:val="24"/>
        </w:rPr>
      </w:pPr>
      <w:r w:rsidRPr="00646883">
        <w:rPr>
          <w:b/>
          <w:i/>
          <w:sz w:val="24"/>
          <w:szCs w:val="24"/>
        </w:rPr>
        <w:t>Результат: описание параграфа теоретической главы будущей выпускной квалификационной работы, характеризующего объект исследования.</w:t>
      </w:r>
    </w:p>
    <w:p w:rsidR="005A783D" w:rsidRPr="00646883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Составление глоссария терминов по выбранной проблематике исследования. </w:t>
      </w:r>
    </w:p>
    <w:p w:rsidR="005A783D" w:rsidRPr="00646883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b/>
          <w:i/>
          <w:sz w:val="24"/>
          <w:szCs w:val="24"/>
        </w:rPr>
      </w:pPr>
      <w:r w:rsidRPr="00646883">
        <w:rPr>
          <w:rFonts w:ascii="Times New Roman" w:hAnsi="Times New Roman"/>
          <w:b/>
          <w:i/>
          <w:sz w:val="24"/>
          <w:szCs w:val="24"/>
        </w:rPr>
        <w:t>Результат: глоссарий с основными терминами по проблематике исследования (не менее 10 терминов).</w:t>
      </w:r>
    </w:p>
    <w:p w:rsidR="005A783D" w:rsidRPr="00646883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646883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646883" w:rsidRDefault="005A783D" w:rsidP="005A783D">
      <w:pPr>
        <w:pStyle w:val="af6"/>
      </w:pPr>
      <w:r w:rsidRPr="00646883">
        <w:t>Дата выдачи задания:     __.__.20__ г.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(ФИО) :  __________    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>Задание принял(а) к исполнению (ФИО):  ___________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br w:type="page"/>
        <w:t>Приложение 2.3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A783D" w:rsidRPr="00646883" w:rsidTr="002C06C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5A783D" w:rsidRPr="00646883" w:rsidTr="002C06C8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A783D" w:rsidRPr="00646883" w:rsidRDefault="005A783D" w:rsidP="002C06C8">
                  <w:pPr>
                    <w:jc w:val="center"/>
                    <w:rPr>
                      <w:sz w:val="24"/>
                      <w:szCs w:val="24"/>
                    </w:rPr>
                  </w:pPr>
                  <w:r w:rsidRPr="00646883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646883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Кафедра педагогики, психологии и социальной работы»</w:t>
      </w:r>
    </w:p>
    <w:p w:rsidR="005A783D" w:rsidRPr="00646883" w:rsidRDefault="002C7453" w:rsidP="005A783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202" style="position:absolute;left:0;text-align:left;margin-left:216.95pt;margin-top:7.05pt;width:273.1pt;height:88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36CB" w:rsidRPr="00E86BF3" w:rsidRDefault="009136CB" w:rsidP="005A783D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36CB" w:rsidRPr="00E86BF3" w:rsidRDefault="009136CB" w:rsidP="005A783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36CB" w:rsidRPr="00713368" w:rsidRDefault="009136CB" w:rsidP="005A783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A783D" w:rsidRPr="00646883" w:rsidRDefault="005A783D" w:rsidP="005A783D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      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Часть 3</w:t>
      </w:r>
    </w:p>
    <w:p w:rsidR="006614D3" w:rsidRPr="00646883" w:rsidRDefault="006614D3" w:rsidP="006614D3">
      <w:pPr>
        <w:jc w:val="center"/>
        <w:rPr>
          <w:sz w:val="24"/>
          <w:szCs w:val="24"/>
        </w:rPr>
      </w:pPr>
      <w:r w:rsidRPr="00646883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pStyle w:val="af6"/>
        <w:jc w:val="center"/>
        <w:rPr>
          <w:i/>
          <w:u w:val="single"/>
        </w:rPr>
      </w:pPr>
      <w:r w:rsidRPr="00646883">
        <w:rPr>
          <w:i/>
          <w:u w:val="single"/>
        </w:rPr>
        <w:t>Иванов Иван Иванович</w:t>
      </w:r>
    </w:p>
    <w:p w:rsidR="005A783D" w:rsidRPr="00646883" w:rsidRDefault="005A783D" w:rsidP="005A783D">
      <w:pPr>
        <w:pStyle w:val="af6"/>
        <w:jc w:val="center"/>
      </w:pPr>
      <w:r w:rsidRPr="00646883">
        <w:t>Фамилия, Имя, Отчество студента (-ки)</w:t>
      </w:r>
    </w:p>
    <w:p w:rsidR="005A783D" w:rsidRPr="00646883" w:rsidRDefault="005A783D" w:rsidP="005A783D">
      <w:pPr>
        <w:pStyle w:val="af6"/>
        <w:jc w:val="center"/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Бакалавриат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Направленность (профиль) программы: «</w:t>
      </w:r>
      <w:r w:rsidR="0094530E">
        <w:rPr>
          <w:sz w:val="24"/>
          <w:szCs w:val="24"/>
        </w:rPr>
        <w:t>Иностранный язык</w:t>
      </w:r>
      <w:r w:rsidR="006614D3">
        <w:rPr>
          <w:sz w:val="24"/>
          <w:szCs w:val="24"/>
        </w:rPr>
        <w:t xml:space="preserve">»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af6"/>
        <w:jc w:val="both"/>
      </w:pPr>
      <w:r w:rsidRPr="00646883">
        <w:t>Индивидуальные задания на практику:</w:t>
      </w:r>
    </w:p>
    <w:p w:rsidR="005A783D" w:rsidRPr="00646883" w:rsidRDefault="005A783D" w:rsidP="005A783D">
      <w:pPr>
        <w:pStyle w:val="af6"/>
        <w:jc w:val="both"/>
      </w:pPr>
    </w:p>
    <w:p w:rsidR="005A783D" w:rsidRPr="00646883" w:rsidRDefault="005A783D" w:rsidP="005A783D">
      <w:pPr>
        <w:spacing w:line="360" w:lineRule="auto"/>
        <w:jc w:val="center"/>
        <w:rPr>
          <w:b/>
          <w:iCs/>
          <w:sz w:val="24"/>
          <w:szCs w:val="24"/>
        </w:rPr>
      </w:pPr>
      <w:r w:rsidRPr="00646883">
        <w:rPr>
          <w:b/>
          <w:iCs/>
          <w:sz w:val="24"/>
          <w:szCs w:val="24"/>
        </w:rPr>
        <w:t>Часть 3</w:t>
      </w:r>
    </w:p>
    <w:p w:rsidR="005A783D" w:rsidRPr="00646883" w:rsidRDefault="005A783D" w:rsidP="005A783D">
      <w:pPr>
        <w:jc w:val="center"/>
        <w:rPr>
          <w:rStyle w:val="fontstyle01"/>
          <w:rFonts w:ascii="Times New Roman" w:hAnsi="Times New Roman"/>
          <w:b/>
        </w:rPr>
      </w:pPr>
      <w:r w:rsidRPr="00646883">
        <w:rPr>
          <w:rStyle w:val="fontstyle01"/>
          <w:rFonts w:ascii="Times New Roman" w:hAnsi="Times New Roman"/>
          <w:b/>
        </w:rPr>
        <w:t>4 курс, 7 семестр (4 дня, 36 ч.)</w:t>
      </w:r>
    </w:p>
    <w:p w:rsidR="005A783D" w:rsidRPr="00646883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 xml:space="preserve">Описание теоретических аспектов изучения предмета  исследования.  </w:t>
      </w:r>
    </w:p>
    <w:p w:rsidR="005A783D" w:rsidRPr="00646883" w:rsidRDefault="005A783D" w:rsidP="005A783D">
      <w:pPr>
        <w:ind w:firstLine="708"/>
        <w:jc w:val="both"/>
        <w:rPr>
          <w:b/>
          <w:i/>
          <w:sz w:val="24"/>
          <w:szCs w:val="24"/>
        </w:rPr>
      </w:pPr>
      <w:r w:rsidRPr="00646883">
        <w:rPr>
          <w:b/>
          <w:i/>
          <w:sz w:val="24"/>
          <w:szCs w:val="24"/>
        </w:rPr>
        <w:t>Результат: описание параграфа теоретической главы будущей выпускной квалификационной работы, характеризующего предмет исследования.</w:t>
      </w:r>
    </w:p>
    <w:p w:rsidR="005A783D" w:rsidRPr="00646883" w:rsidRDefault="005A783D" w:rsidP="002560EF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883">
        <w:rPr>
          <w:rFonts w:ascii="Times New Roman" w:hAnsi="Times New Roman"/>
          <w:sz w:val="24"/>
          <w:szCs w:val="24"/>
        </w:rPr>
        <w:t>Разработка проекта констатирующего этапа эмпирического  исследования.</w:t>
      </w:r>
    </w:p>
    <w:p w:rsidR="005A783D" w:rsidRPr="00646883" w:rsidRDefault="005A783D" w:rsidP="005A783D">
      <w:pPr>
        <w:pStyle w:val="af3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b/>
          <w:i/>
          <w:sz w:val="24"/>
          <w:szCs w:val="24"/>
        </w:rPr>
      </w:pPr>
      <w:r w:rsidRPr="00646883">
        <w:rPr>
          <w:rFonts w:ascii="Times New Roman" w:hAnsi="Times New Roman"/>
          <w:b/>
          <w:i/>
          <w:sz w:val="24"/>
          <w:szCs w:val="24"/>
        </w:rPr>
        <w:t>Результат: разработка проекта констатирующего этапа эмпирического исследования (критерии, показатели изучаемого качества, свойства, а также тексты диагностических методик)</w:t>
      </w:r>
    </w:p>
    <w:p w:rsidR="005A783D" w:rsidRPr="00646883" w:rsidRDefault="005A783D" w:rsidP="005A783D">
      <w:pPr>
        <w:jc w:val="center"/>
        <w:rPr>
          <w:b/>
          <w:iCs/>
          <w:sz w:val="24"/>
          <w:szCs w:val="24"/>
        </w:rPr>
      </w:pPr>
    </w:p>
    <w:p w:rsidR="005A783D" w:rsidRPr="00646883" w:rsidRDefault="005A783D" w:rsidP="005A78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783D" w:rsidRPr="00646883" w:rsidRDefault="005A783D" w:rsidP="005A783D">
      <w:pPr>
        <w:pStyle w:val="af6"/>
      </w:pPr>
      <w:r w:rsidRPr="00646883">
        <w:t>Дата выдачи задания:     __.__.20__ г.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(ФИО) :  __________    </w:t>
      </w:r>
    </w:p>
    <w:p w:rsidR="005A783D" w:rsidRPr="00646883" w:rsidRDefault="005A783D" w:rsidP="005A783D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646883">
        <w:rPr>
          <w:sz w:val="24"/>
          <w:szCs w:val="24"/>
        </w:rPr>
        <w:t>Задание принял(а) к исполнению (ФИО):  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Приложение  3.1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646883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646883" w:rsidRDefault="005A783D" w:rsidP="005A783D">
      <w:pPr>
        <w:pStyle w:val="Default"/>
        <w:jc w:val="center"/>
        <w:rPr>
          <w:b/>
          <w:color w:val="auto"/>
        </w:rPr>
      </w:pPr>
      <w:r w:rsidRPr="00646883">
        <w:rPr>
          <w:b/>
          <w:color w:val="auto"/>
        </w:rPr>
        <w:t>СОВМЕСТНЫЙ  РАБОЧИЙ ГРАФИК (ПЛАН) ПРАКТИ</w:t>
      </w:r>
      <w:r w:rsidR="006614D3">
        <w:rPr>
          <w:b/>
          <w:color w:val="auto"/>
        </w:rPr>
        <w:t>ЧЕСКОЙ ПОДГОТОВКИ</w:t>
      </w:r>
      <w:r w:rsidRPr="00646883">
        <w:rPr>
          <w:b/>
          <w:color w:val="auto"/>
        </w:rPr>
        <w:t xml:space="preserve"> </w:t>
      </w:r>
    </w:p>
    <w:p w:rsidR="00A63396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__________________________________________________________________ </w:t>
      </w:r>
    </w:p>
    <w:p w:rsidR="005A783D" w:rsidRPr="00646883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(Ф.И.О. обучающегося)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Бакалавриат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Направленность (профиль) программы: «</w:t>
      </w:r>
      <w:r w:rsidR="0094530E">
        <w:rPr>
          <w:sz w:val="24"/>
          <w:szCs w:val="24"/>
        </w:rPr>
        <w:t>Иностранный язык</w:t>
      </w:r>
      <w:r w:rsidR="006614D3">
        <w:rPr>
          <w:sz w:val="24"/>
          <w:szCs w:val="24"/>
        </w:rPr>
        <w:t xml:space="preserve">» </w:t>
      </w:r>
      <w:r w:rsidRPr="00646883">
        <w:rPr>
          <w:sz w:val="24"/>
          <w:szCs w:val="24"/>
        </w:rPr>
        <w:t xml:space="preserve">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Руководитель практики от ОмГА : зав.кафедрой ППиСР ЧУОО ВО «ОмГА» Лопанова Е.В.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Наименование профильной организации : ЧУОО ВО «ОмГА»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Руководитель практики от профильной организации_________________________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  <w:r w:rsidRPr="00646883">
        <w:rPr>
          <w:color w:val="auto"/>
        </w:rPr>
        <w:t xml:space="preserve">(должность Ф.И.О.) 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1974"/>
        <w:gridCol w:w="6839"/>
      </w:tblGrid>
      <w:tr w:rsidR="005A783D" w:rsidRPr="00646883" w:rsidTr="005A783D">
        <w:tc>
          <w:tcPr>
            <w:tcW w:w="39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 xml:space="preserve">Сроки 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646883" w:rsidTr="005A783D">
        <w:trPr>
          <w:trHeight w:val="832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Выбор рабочего варианта  темы будущей выпускной квалификационной  работы. Описание актуальности темы исследования</w:t>
            </w:r>
          </w:p>
        </w:tc>
      </w:tr>
      <w:tr w:rsidR="005A783D" w:rsidRPr="00646883" w:rsidTr="005A783D">
        <w:trPr>
          <w:trHeight w:val="754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Изучение теоретических и практических аспектов разработанности выбранной проблематики  исследования  в педагогической науке и практике.</w:t>
            </w:r>
          </w:p>
        </w:tc>
      </w:tr>
      <w:tr w:rsidR="005A783D" w:rsidRPr="00646883" w:rsidTr="005A783D">
        <w:trPr>
          <w:trHeight w:val="411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jc w:val="both"/>
              <w:rPr>
                <w:iCs/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Получение первичных профессиональных навыков посредством самостоятельного изучения монографического материала и периодических литературных источников с целью выработки навыков подготовки аналитических материалов в рамках избранной проблематики.</w:t>
            </w: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646883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Заведующий кафедрой: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практики от 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ЧУОО ВО «ОмГА»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  <w:r w:rsidRPr="00646883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5A783D" w:rsidRPr="00646883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м.п.</w:t>
      </w:r>
    </w:p>
    <w:p w:rsidR="005A783D" w:rsidRPr="00646883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  <w:lang w:eastAsia="hi-IN" w:bidi="hi-IN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  <w:lang w:eastAsia="hi-IN" w:bidi="hi-IN"/>
        </w:rPr>
        <w:br w:type="page"/>
      </w:r>
      <w:r w:rsidRPr="00646883">
        <w:rPr>
          <w:sz w:val="24"/>
          <w:szCs w:val="24"/>
        </w:rPr>
        <w:t>Приложение  3.2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646883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646883" w:rsidRDefault="005A783D" w:rsidP="005A783D">
      <w:pPr>
        <w:pStyle w:val="Default"/>
        <w:jc w:val="center"/>
        <w:rPr>
          <w:b/>
          <w:color w:val="auto"/>
        </w:rPr>
      </w:pPr>
      <w:r w:rsidRPr="00646883">
        <w:rPr>
          <w:b/>
          <w:color w:val="auto"/>
        </w:rPr>
        <w:t xml:space="preserve">СОВМЕСТНЫЙ  РАБОЧИЙ ГРАФИК (ПЛАН) </w:t>
      </w:r>
      <w:r w:rsidR="006614D3" w:rsidRPr="00646883">
        <w:rPr>
          <w:b/>
          <w:color w:val="auto"/>
        </w:rPr>
        <w:t>ПРАКТИ</w:t>
      </w:r>
      <w:r w:rsidR="006614D3">
        <w:rPr>
          <w:b/>
          <w:color w:val="auto"/>
        </w:rPr>
        <w:t>ЧЕСКОЙ ПОДГОТОВКИ</w:t>
      </w:r>
      <w:r w:rsidRPr="00646883">
        <w:rPr>
          <w:b/>
          <w:color w:val="auto"/>
        </w:rPr>
        <w:t xml:space="preserve"> </w:t>
      </w:r>
    </w:p>
    <w:p w:rsidR="00A63396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__________________________________________________________________ </w:t>
      </w:r>
    </w:p>
    <w:p w:rsidR="005A783D" w:rsidRPr="00646883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(Ф.И.О. обучающегося)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Бакалавриат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Направленность (профиль) программы: «</w:t>
      </w:r>
      <w:r w:rsidR="0094530E">
        <w:rPr>
          <w:sz w:val="24"/>
          <w:szCs w:val="24"/>
        </w:rPr>
        <w:t>Иностранный язык</w:t>
      </w:r>
      <w:r w:rsidR="006614D3">
        <w:rPr>
          <w:sz w:val="24"/>
          <w:szCs w:val="24"/>
        </w:rPr>
        <w:t xml:space="preserve">» </w:t>
      </w:r>
      <w:r w:rsidRPr="00646883">
        <w:rPr>
          <w:sz w:val="24"/>
          <w:szCs w:val="24"/>
        </w:rPr>
        <w:t xml:space="preserve">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Руководитель практики от ОмГА : зав.кафедрой ППиСР ЧУОО ВО «ОмГА» Лопанова Е.В.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Наименование профильной организации : ЧУОО ВО «ОмГА»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Руководитель практики от профильной организации_________________________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  <w:r w:rsidRPr="00646883">
        <w:rPr>
          <w:color w:val="auto"/>
        </w:rPr>
        <w:t xml:space="preserve">(должность Ф.И.О.) 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1974"/>
        <w:gridCol w:w="6839"/>
      </w:tblGrid>
      <w:tr w:rsidR="005A783D" w:rsidRPr="00646883" w:rsidTr="005A783D">
        <w:tc>
          <w:tcPr>
            <w:tcW w:w="39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 xml:space="preserve">Сроки 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646883" w:rsidTr="005A783D">
        <w:trPr>
          <w:trHeight w:val="832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883">
              <w:rPr>
                <w:rFonts w:ascii="Times New Roman" w:hAnsi="Times New Roman"/>
                <w:sz w:val="24"/>
                <w:szCs w:val="24"/>
              </w:rPr>
              <w:t xml:space="preserve">Определение проблемы, объекта, предмета, цели и задач будущей выпускной квалификационной работы. </w:t>
            </w:r>
          </w:p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  <w:tr w:rsidR="005A783D" w:rsidRPr="00646883" w:rsidTr="005A783D">
        <w:trPr>
          <w:trHeight w:val="754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Описание теоретических аспектов изучения объекта исследования</w:t>
            </w:r>
          </w:p>
        </w:tc>
      </w:tr>
      <w:tr w:rsidR="005A783D" w:rsidRPr="00646883" w:rsidTr="005A783D">
        <w:trPr>
          <w:trHeight w:val="411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883">
              <w:rPr>
                <w:rFonts w:ascii="Times New Roman" w:hAnsi="Times New Roman"/>
                <w:sz w:val="24"/>
                <w:szCs w:val="24"/>
              </w:rPr>
              <w:t xml:space="preserve">Составление глоссария терминов по выбранной проблематике исследования. </w:t>
            </w:r>
          </w:p>
          <w:p w:rsidR="005A783D" w:rsidRPr="00646883" w:rsidRDefault="005A783D" w:rsidP="002C06C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646883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Заведующий кафедрой: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практики от 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ЧУОО ВО «ОмГА»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  <w:r w:rsidRPr="00646883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5A783D" w:rsidRPr="00646883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м.п.</w:t>
      </w:r>
    </w:p>
    <w:p w:rsidR="005A783D" w:rsidRPr="00646883" w:rsidRDefault="005A783D" w:rsidP="005A783D">
      <w:pPr>
        <w:rPr>
          <w:sz w:val="24"/>
          <w:szCs w:val="24"/>
          <w:lang w:eastAsia="hi-IN" w:bidi="hi-IN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br w:type="page"/>
        <w:t>Приложение  3.3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5A783D" w:rsidRPr="00646883" w:rsidRDefault="005A783D" w:rsidP="005A783D">
      <w:pPr>
        <w:jc w:val="center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>высшего образования «Омская гуманитарная академия»</w:t>
      </w:r>
    </w:p>
    <w:p w:rsidR="005A783D" w:rsidRPr="00646883" w:rsidRDefault="005A783D" w:rsidP="005A783D">
      <w:pPr>
        <w:jc w:val="center"/>
        <w:rPr>
          <w:b/>
          <w:bCs/>
          <w:sz w:val="24"/>
          <w:szCs w:val="24"/>
        </w:rPr>
      </w:pPr>
    </w:p>
    <w:p w:rsidR="005A783D" w:rsidRPr="00646883" w:rsidRDefault="005A783D" w:rsidP="005A783D">
      <w:pPr>
        <w:pStyle w:val="Default"/>
        <w:jc w:val="center"/>
        <w:rPr>
          <w:b/>
          <w:color w:val="auto"/>
        </w:rPr>
      </w:pPr>
      <w:r w:rsidRPr="00646883">
        <w:rPr>
          <w:b/>
          <w:color w:val="auto"/>
        </w:rPr>
        <w:t xml:space="preserve">СОВМЕСТНЫЙ  РАБОЧИЙ ГРАФИК (ПЛАН) </w:t>
      </w:r>
      <w:r w:rsidR="006614D3" w:rsidRPr="00646883">
        <w:rPr>
          <w:b/>
          <w:color w:val="auto"/>
        </w:rPr>
        <w:t>ПРАКТИ</w:t>
      </w:r>
      <w:r w:rsidR="006614D3">
        <w:rPr>
          <w:b/>
          <w:color w:val="auto"/>
        </w:rPr>
        <w:t>ЧЕСКОЙ ПОДГОТОВКИ</w:t>
      </w:r>
    </w:p>
    <w:p w:rsidR="006614D3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__________________________________________________________________ </w:t>
      </w:r>
    </w:p>
    <w:p w:rsidR="005A783D" w:rsidRPr="00646883" w:rsidRDefault="005A783D" w:rsidP="005A783D">
      <w:pPr>
        <w:pStyle w:val="Default"/>
        <w:spacing w:before="240"/>
        <w:jc w:val="center"/>
        <w:rPr>
          <w:color w:val="auto"/>
        </w:rPr>
      </w:pPr>
      <w:r w:rsidRPr="00646883">
        <w:rPr>
          <w:color w:val="auto"/>
        </w:rPr>
        <w:t xml:space="preserve">(Ф.И.О. обучающегося)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Бакалавриат по направлению подготовки </w:t>
      </w:r>
      <w:r w:rsidR="009136CB" w:rsidRPr="00646883">
        <w:rPr>
          <w:sz w:val="24"/>
          <w:szCs w:val="24"/>
        </w:rPr>
        <w:t xml:space="preserve">44.03.01 Педагогическое образование </w:t>
      </w:r>
    </w:p>
    <w:p w:rsidR="006614D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Направленность (профиль) программы: «</w:t>
      </w:r>
      <w:r w:rsidR="0094530E">
        <w:rPr>
          <w:sz w:val="24"/>
          <w:szCs w:val="24"/>
        </w:rPr>
        <w:t>Иностранный язык</w:t>
      </w:r>
      <w:r w:rsidR="006614D3">
        <w:rPr>
          <w:sz w:val="24"/>
          <w:szCs w:val="24"/>
        </w:rPr>
        <w:t xml:space="preserve">» </w:t>
      </w:r>
      <w:r w:rsidRPr="00646883">
        <w:rPr>
          <w:sz w:val="24"/>
          <w:szCs w:val="24"/>
        </w:rPr>
        <w:t xml:space="preserve"> 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Вид практики: Производственная практика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Тип практики:  научно-исследовательская работа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Руководитель практики от ОмГА : зав.кафедрой ППиСР ЧУОО ВО «ОмГА» Лопанова Е.В.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Наименование профильной организации : ЧУОО ВО «ОмГА»</w:t>
      </w:r>
    </w:p>
    <w:p w:rsidR="005A783D" w:rsidRPr="00646883" w:rsidRDefault="005A783D" w:rsidP="005A783D">
      <w:pPr>
        <w:pStyle w:val="Default"/>
        <w:rPr>
          <w:color w:val="auto"/>
        </w:rPr>
      </w:pPr>
      <w:r w:rsidRPr="00646883">
        <w:rPr>
          <w:color w:val="auto"/>
        </w:rPr>
        <w:t>Руководитель практики от профильной организации_________________________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  <w:r w:rsidRPr="00646883">
        <w:rPr>
          <w:color w:val="auto"/>
        </w:rPr>
        <w:t xml:space="preserve">(должность Ф.И.О.) </w:t>
      </w:r>
    </w:p>
    <w:p w:rsidR="005A783D" w:rsidRPr="00646883" w:rsidRDefault="005A783D" w:rsidP="005A783D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1974"/>
        <w:gridCol w:w="6839"/>
      </w:tblGrid>
      <w:tr w:rsidR="005A783D" w:rsidRPr="00646883" w:rsidTr="005A783D">
        <w:tc>
          <w:tcPr>
            <w:tcW w:w="39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 xml:space="preserve">Сроки 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Планируемые работы</w:t>
            </w: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A783D" w:rsidRPr="00646883" w:rsidTr="005A783D">
        <w:trPr>
          <w:trHeight w:val="832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Описание теоретических аспектов изучения предмета  исследования.</w:t>
            </w:r>
          </w:p>
        </w:tc>
      </w:tr>
      <w:tr w:rsidR="005A783D" w:rsidRPr="00646883" w:rsidTr="005A783D">
        <w:trPr>
          <w:trHeight w:val="754"/>
        </w:trPr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5A783D" w:rsidRPr="00646883" w:rsidRDefault="005A783D" w:rsidP="002C06C8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883">
              <w:rPr>
                <w:rFonts w:ascii="Times New Roman" w:hAnsi="Times New Roman"/>
                <w:sz w:val="24"/>
                <w:szCs w:val="24"/>
              </w:rPr>
              <w:t>Разработка проекта констатирующего этапа эмпирического  исследования.</w:t>
            </w:r>
          </w:p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  <w:tr w:rsidR="005A783D" w:rsidRPr="00646883" w:rsidTr="005A783D">
        <w:tc>
          <w:tcPr>
            <w:tcW w:w="396" w:type="pct"/>
          </w:tcPr>
          <w:p w:rsidR="005A783D" w:rsidRPr="00646883" w:rsidRDefault="005A783D" w:rsidP="005A783D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5A783D" w:rsidRPr="00646883" w:rsidRDefault="005A783D" w:rsidP="002C06C8">
            <w:pPr>
              <w:jc w:val="both"/>
              <w:rPr>
                <w:color w:val="000000"/>
                <w:sz w:val="24"/>
                <w:szCs w:val="24"/>
              </w:rPr>
            </w:pPr>
            <w:r w:rsidRPr="00646883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5A783D" w:rsidRPr="00646883" w:rsidRDefault="005A783D" w:rsidP="002C06C8">
            <w:pPr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Заведующий кафедрой: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 xml:space="preserve">Руководитель практики от </w:t>
      </w: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ЧУОО ВО «ОмГА»</w:t>
      </w:r>
      <w:r w:rsidRPr="00646883">
        <w:rPr>
          <w:sz w:val="24"/>
          <w:szCs w:val="24"/>
        </w:rPr>
        <w:tab/>
      </w:r>
      <w:r w:rsidRPr="00646883">
        <w:rPr>
          <w:sz w:val="24"/>
          <w:szCs w:val="24"/>
        </w:rPr>
        <w:tab/>
        <w:t>___________________ / ____________________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rPr>
          <w:sz w:val="24"/>
          <w:szCs w:val="24"/>
        </w:rPr>
      </w:pPr>
      <w:r w:rsidRPr="00646883">
        <w:rPr>
          <w:sz w:val="24"/>
          <w:szCs w:val="24"/>
        </w:rPr>
        <w:t>Руководитель практики профильной организации_____________ / ____________</w:t>
      </w:r>
    </w:p>
    <w:p w:rsidR="005A783D" w:rsidRPr="00646883" w:rsidRDefault="005A783D" w:rsidP="005A783D">
      <w:pPr>
        <w:rPr>
          <w:sz w:val="24"/>
          <w:szCs w:val="24"/>
        </w:rPr>
      </w:pPr>
    </w:p>
    <w:p w:rsidR="005A783D" w:rsidRPr="00646883" w:rsidRDefault="005A783D" w:rsidP="005A783D">
      <w:pPr>
        <w:shd w:val="clear" w:color="auto" w:fill="FFFFFF"/>
        <w:rPr>
          <w:sz w:val="24"/>
          <w:szCs w:val="24"/>
        </w:rPr>
      </w:pPr>
      <w:r w:rsidRPr="00646883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5A783D" w:rsidRPr="00646883" w:rsidRDefault="005A783D" w:rsidP="005A783D">
      <w:pPr>
        <w:shd w:val="clear" w:color="auto" w:fill="FFFFFF"/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м.п.</w:t>
      </w:r>
    </w:p>
    <w:p w:rsidR="005A783D" w:rsidRPr="00646883" w:rsidRDefault="005A783D" w:rsidP="005A783D">
      <w:pPr>
        <w:jc w:val="right"/>
        <w:rPr>
          <w:sz w:val="24"/>
          <w:szCs w:val="24"/>
          <w:lang w:eastAsia="hi-IN" w:bidi="hi-IN"/>
        </w:rPr>
      </w:pPr>
      <w:r w:rsidRPr="00646883">
        <w:rPr>
          <w:sz w:val="24"/>
          <w:szCs w:val="24"/>
          <w:lang w:eastAsia="hi-IN" w:bidi="hi-IN"/>
        </w:rPr>
        <w:br w:type="page"/>
        <w:t xml:space="preserve"> </w:t>
      </w:r>
    </w:p>
    <w:p w:rsidR="005A783D" w:rsidRPr="00646883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5A783D" w:rsidRPr="00646883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646883">
        <w:rPr>
          <w:b w:val="0"/>
          <w:bCs w:val="0"/>
          <w:sz w:val="24"/>
          <w:szCs w:val="24"/>
        </w:rPr>
        <w:t>Приложение 4.1</w:t>
      </w: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ДНЕВНИК ПРАКТИ</w:t>
      </w:r>
      <w:r w:rsidR="006614D3">
        <w:rPr>
          <w:b/>
          <w:sz w:val="24"/>
          <w:szCs w:val="24"/>
        </w:rPr>
        <w:t>ЧЕСКОЙ ПОДГОТОВКИ</w:t>
      </w: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(ЧАСТЬ 1)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5A783D" w:rsidRPr="00646883" w:rsidTr="002C06C8">
        <w:tc>
          <w:tcPr>
            <w:tcW w:w="33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 выполнении</w:t>
            </w: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Подпись обучающегося ___________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 xml:space="preserve">Подпись руководителя практики 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от принимающей организации _______________________</w:t>
      </w:r>
    </w:p>
    <w:p w:rsidR="005A783D" w:rsidRPr="00646883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646883">
        <w:rPr>
          <w:sz w:val="24"/>
          <w:szCs w:val="24"/>
        </w:rPr>
        <w:br w:type="page"/>
      </w:r>
      <w:r w:rsidRPr="00646883">
        <w:rPr>
          <w:b w:val="0"/>
          <w:bCs w:val="0"/>
          <w:sz w:val="24"/>
          <w:szCs w:val="24"/>
        </w:rPr>
        <w:t>Приложение 4.2</w:t>
      </w:r>
    </w:p>
    <w:p w:rsidR="006614D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 xml:space="preserve">ДНЕВНИК </w:t>
      </w:r>
      <w:r w:rsidR="006614D3" w:rsidRPr="00646883">
        <w:rPr>
          <w:b/>
          <w:sz w:val="24"/>
          <w:szCs w:val="24"/>
        </w:rPr>
        <w:t>ПРАКТИ</w:t>
      </w:r>
      <w:r w:rsidR="006614D3">
        <w:rPr>
          <w:b/>
          <w:sz w:val="24"/>
          <w:szCs w:val="24"/>
        </w:rPr>
        <w:t>ЧЕСКОЙ ПОДГОТОВКИ</w:t>
      </w:r>
      <w:r w:rsidR="006614D3" w:rsidRPr="00646883">
        <w:rPr>
          <w:b/>
          <w:sz w:val="24"/>
          <w:szCs w:val="24"/>
        </w:rPr>
        <w:t xml:space="preserve"> </w:t>
      </w: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(ЧАСТЬ 1)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5A783D" w:rsidRPr="00646883" w:rsidTr="002C06C8">
        <w:tc>
          <w:tcPr>
            <w:tcW w:w="33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 выполнении</w:t>
            </w: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Подпись обучающегося ___________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 xml:space="preserve">Подпись руководителя практики 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от принимающей организации _______________________</w:t>
      </w:r>
    </w:p>
    <w:p w:rsidR="005A783D" w:rsidRPr="00646883" w:rsidRDefault="005A783D" w:rsidP="005A783D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646883">
        <w:rPr>
          <w:sz w:val="24"/>
          <w:szCs w:val="24"/>
        </w:rPr>
        <w:br w:type="page"/>
      </w:r>
      <w:r w:rsidRPr="00646883">
        <w:rPr>
          <w:b w:val="0"/>
          <w:bCs w:val="0"/>
          <w:sz w:val="24"/>
          <w:szCs w:val="24"/>
        </w:rPr>
        <w:t>Приложение 4.3</w:t>
      </w: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 xml:space="preserve">ДНЕВНИК </w:t>
      </w:r>
      <w:r w:rsidR="006614D3" w:rsidRPr="00646883">
        <w:rPr>
          <w:b/>
          <w:sz w:val="24"/>
          <w:szCs w:val="24"/>
        </w:rPr>
        <w:t>ПРАКТИ</w:t>
      </w:r>
      <w:r w:rsidR="006614D3">
        <w:rPr>
          <w:b/>
          <w:sz w:val="24"/>
          <w:szCs w:val="24"/>
        </w:rPr>
        <w:t>ЧЕСКОЙ ПОДГОТОВКИ</w:t>
      </w:r>
    </w:p>
    <w:p w:rsidR="005A783D" w:rsidRPr="00646883" w:rsidRDefault="005A783D" w:rsidP="005A783D">
      <w:pPr>
        <w:jc w:val="center"/>
        <w:rPr>
          <w:b/>
          <w:sz w:val="24"/>
          <w:szCs w:val="24"/>
        </w:rPr>
      </w:pPr>
      <w:r w:rsidRPr="00646883">
        <w:rPr>
          <w:b/>
          <w:sz w:val="24"/>
          <w:szCs w:val="24"/>
        </w:rPr>
        <w:t>(ЧАСТЬ 3)</w:t>
      </w:r>
    </w:p>
    <w:p w:rsidR="005A783D" w:rsidRPr="00646883" w:rsidRDefault="005A783D" w:rsidP="005A783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5A783D" w:rsidRPr="00646883" w:rsidTr="002C06C8">
        <w:tc>
          <w:tcPr>
            <w:tcW w:w="33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  <w:r w:rsidRPr="00646883">
              <w:rPr>
                <w:sz w:val="24"/>
                <w:szCs w:val="24"/>
              </w:rPr>
              <w:t>о выполнении</w:t>
            </w: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  <w:tr w:rsidR="005A783D" w:rsidRPr="00646883" w:rsidTr="002C06C8">
        <w:trPr>
          <w:trHeight w:hRule="exact" w:val="851"/>
        </w:trPr>
        <w:tc>
          <w:tcPr>
            <w:tcW w:w="33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  <w:lang w:val="en-US"/>
              </w:rPr>
            </w:pPr>
            <w:r w:rsidRPr="0064688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5A783D" w:rsidRPr="00646883" w:rsidRDefault="005A783D" w:rsidP="002C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83D" w:rsidRPr="00646883" w:rsidRDefault="005A783D" w:rsidP="005A783D">
      <w:pPr>
        <w:jc w:val="center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>Подпись обучающегося ___________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right"/>
        <w:rPr>
          <w:sz w:val="24"/>
          <w:szCs w:val="24"/>
        </w:rPr>
      </w:pPr>
      <w:r w:rsidRPr="00646883">
        <w:rPr>
          <w:sz w:val="24"/>
          <w:szCs w:val="24"/>
        </w:rPr>
        <w:t xml:space="preserve">Подпись руководителя практики </w:t>
      </w:r>
    </w:p>
    <w:p w:rsidR="005A783D" w:rsidRPr="00646883" w:rsidRDefault="005A783D" w:rsidP="005A783D">
      <w:pPr>
        <w:jc w:val="right"/>
        <w:rPr>
          <w:bCs/>
          <w:sz w:val="24"/>
          <w:szCs w:val="24"/>
        </w:rPr>
      </w:pPr>
      <w:r w:rsidRPr="00646883">
        <w:rPr>
          <w:sz w:val="24"/>
          <w:szCs w:val="24"/>
        </w:rPr>
        <w:t>от принимающей организации _______________________</w:t>
      </w:r>
      <w:r w:rsidRPr="00646883">
        <w:rPr>
          <w:sz w:val="24"/>
          <w:szCs w:val="24"/>
        </w:rPr>
        <w:br w:type="page"/>
      </w:r>
      <w:r w:rsidRPr="00646883">
        <w:rPr>
          <w:bCs/>
          <w:sz w:val="24"/>
          <w:szCs w:val="24"/>
        </w:rPr>
        <w:t xml:space="preserve"> </w:t>
      </w:r>
    </w:p>
    <w:p w:rsidR="005A783D" w:rsidRPr="00646883" w:rsidRDefault="005A783D" w:rsidP="005A783D">
      <w:pPr>
        <w:jc w:val="right"/>
        <w:rPr>
          <w:bCs/>
          <w:sz w:val="24"/>
          <w:szCs w:val="24"/>
        </w:rPr>
      </w:pPr>
      <w:r w:rsidRPr="00646883">
        <w:rPr>
          <w:bCs/>
          <w:sz w:val="24"/>
          <w:szCs w:val="24"/>
        </w:rPr>
        <w:t>Приложение 5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5A783D" w:rsidRPr="00646883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646883">
        <w:rPr>
          <w:sz w:val="24"/>
          <w:szCs w:val="24"/>
          <w:shd w:val="clear" w:color="auto" w:fill="FFFFFF"/>
        </w:rPr>
        <w:t>ОТЗЫВ-ХАРАКТЕРИСТИКА</w:t>
      </w:r>
    </w:p>
    <w:p w:rsidR="005A783D" w:rsidRPr="00646883" w:rsidRDefault="005A783D" w:rsidP="005A783D">
      <w:pPr>
        <w:jc w:val="both"/>
        <w:rPr>
          <w:sz w:val="24"/>
          <w:szCs w:val="24"/>
          <w:shd w:val="clear" w:color="auto" w:fill="FFFFFF"/>
        </w:rPr>
      </w:pPr>
      <w:r w:rsidRPr="00646883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5A783D" w:rsidRPr="00646883" w:rsidRDefault="005A783D" w:rsidP="005A783D">
      <w:pPr>
        <w:jc w:val="center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3D" w:rsidRPr="00646883" w:rsidRDefault="005A783D" w:rsidP="005A783D">
      <w:pPr>
        <w:jc w:val="center"/>
        <w:rPr>
          <w:sz w:val="24"/>
          <w:szCs w:val="24"/>
          <w:shd w:val="clear" w:color="auto" w:fill="FFFFFF"/>
        </w:rPr>
      </w:pPr>
    </w:p>
    <w:p w:rsidR="005A783D" w:rsidRPr="00646883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646883">
        <w:rPr>
          <w:sz w:val="24"/>
          <w:szCs w:val="24"/>
          <w:shd w:val="clear" w:color="auto" w:fill="FFFFFF"/>
        </w:rPr>
        <w:t>В ходе практики обнаружил(а) следующие компетенции:</w:t>
      </w:r>
    </w:p>
    <w:p w:rsidR="005A783D" w:rsidRPr="00646883" w:rsidRDefault="005A783D" w:rsidP="005A783D">
      <w:pPr>
        <w:jc w:val="center"/>
        <w:rPr>
          <w:sz w:val="24"/>
          <w:szCs w:val="24"/>
          <w:shd w:val="clear" w:color="auto" w:fill="FFFFFF"/>
        </w:rPr>
      </w:pPr>
      <w:r w:rsidRPr="00646883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3D" w:rsidRPr="00646883" w:rsidRDefault="005A783D" w:rsidP="005A783D">
      <w:pPr>
        <w:jc w:val="both"/>
        <w:rPr>
          <w:sz w:val="24"/>
          <w:szCs w:val="24"/>
          <w:shd w:val="clear" w:color="auto" w:fill="FFFFFF"/>
        </w:rPr>
      </w:pPr>
      <w:r w:rsidRPr="00646883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5A783D" w:rsidRPr="00646883" w:rsidRDefault="005A783D" w:rsidP="005A783D">
      <w:pPr>
        <w:jc w:val="both"/>
        <w:rPr>
          <w:sz w:val="24"/>
          <w:szCs w:val="24"/>
          <w:shd w:val="clear" w:color="auto" w:fill="FFFFFF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6883">
        <w:rPr>
          <w:sz w:val="24"/>
          <w:szCs w:val="24"/>
        </w:rPr>
        <w:br/>
      </w:r>
      <w:r w:rsidRPr="00646883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646883">
        <w:rPr>
          <w:sz w:val="24"/>
          <w:szCs w:val="24"/>
        </w:rPr>
        <w:br/>
      </w:r>
      <w:r w:rsidRPr="00646883">
        <w:rPr>
          <w:sz w:val="24"/>
          <w:szCs w:val="24"/>
          <w:shd w:val="clear" w:color="auto" w:fill="FFFFFF"/>
        </w:rPr>
        <w:t>Р</w:t>
      </w:r>
      <w:r w:rsidRPr="00646883">
        <w:rPr>
          <w:sz w:val="24"/>
          <w:szCs w:val="24"/>
        </w:rPr>
        <w:t>уководитель практики от принимающей организации________________________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>Подпись ____________________________________________________________________</w:t>
      </w: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</w:p>
    <w:p w:rsidR="005A783D" w:rsidRPr="00646883" w:rsidRDefault="005A783D" w:rsidP="005A783D">
      <w:pPr>
        <w:jc w:val="both"/>
        <w:rPr>
          <w:sz w:val="24"/>
          <w:szCs w:val="24"/>
        </w:rPr>
      </w:pPr>
      <w:r w:rsidRPr="00646883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5A783D" w:rsidRPr="00646883" w:rsidRDefault="005A783D" w:rsidP="005A783D">
      <w:pPr>
        <w:jc w:val="right"/>
        <w:rPr>
          <w:sz w:val="24"/>
          <w:szCs w:val="24"/>
        </w:rPr>
      </w:pPr>
    </w:p>
    <w:p w:rsidR="00A84C24" w:rsidRDefault="00A84C24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Default="00A63396" w:rsidP="005A783D">
      <w:pPr>
        <w:jc w:val="right"/>
        <w:rPr>
          <w:sz w:val="24"/>
          <w:szCs w:val="24"/>
        </w:rPr>
      </w:pPr>
    </w:p>
    <w:p w:rsidR="00A63396" w:rsidRPr="005604B3" w:rsidRDefault="00A63396" w:rsidP="00A6339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г.Омск</w:t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ab/>
        <w:t>"___"_____________20___г.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5604B3">
        <w:rPr>
          <w:rFonts w:eastAsia="Times New Roman"/>
          <w:color w:val="000000" w:themeColor="text1"/>
          <w:sz w:val="24"/>
          <w:szCs w:val="24"/>
          <w:u w:val="single"/>
        </w:rPr>
        <w:t>     </w:t>
      </w:r>
      <w:r w:rsidRPr="005604B3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  <w:r w:rsidRPr="005604B3">
        <w:rPr>
          <w:rFonts w:eastAsia="Times New Roman"/>
          <w:b/>
          <w:sz w:val="24"/>
          <w:szCs w:val="24"/>
          <w:u w:val="single"/>
        </w:rPr>
        <w:tab/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>Ректора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>,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5604B3">
        <w:rPr>
          <w:rFonts w:eastAsia="Times New Roman"/>
          <w:color w:val="000000" w:themeColor="text1"/>
          <w:sz w:val="24"/>
          <w:szCs w:val="24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5604B3">
        <w:rPr>
          <w:rFonts w:eastAsia="Times New Roman"/>
          <w:color w:val="000000" w:themeColor="text1"/>
          <w:sz w:val="24"/>
          <w:szCs w:val="24"/>
        </w:rPr>
        <w:t>,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______________________________________________, действующего на основании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A63396" w:rsidRPr="005604B3" w:rsidRDefault="00A63396" w:rsidP="00A6339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63396" w:rsidRPr="005604B3" w:rsidRDefault="00A63396" w:rsidP="00A6339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 Организация обязана: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2.2.3 при смене лица, указанного в </w:t>
      </w:r>
      <w:hyperlink r:id="rId44" w:anchor="20222" w:history="1">
        <w:r w:rsidRPr="005604B3">
          <w:rPr>
            <w:rFonts w:eastAsia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5604B3">
        <w:rPr>
          <w:rFonts w:eastAsia="Times New Roman"/>
          <w:color w:val="000000" w:themeColor="text1"/>
          <w:sz w:val="24"/>
          <w:szCs w:val="24"/>
        </w:rPr>
        <w:t>, в 2-х дневный срок сообщить об этом Организации;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 Организация имеет право: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A63396" w:rsidRPr="005604B3" w:rsidRDefault="00A63396" w:rsidP="00A6339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63396" w:rsidRPr="005604B3" w:rsidRDefault="00A63396" w:rsidP="00A6339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5604B3">
        <w:rPr>
          <w:rFonts w:eastAsiaTheme="majorEastAsia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63396" w:rsidRPr="005604B3" w:rsidRDefault="00A63396" w:rsidP="00A6339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 w:themeColor="text1"/>
          <w:sz w:val="24"/>
          <w:szCs w:val="24"/>
        </w:rPr>
      </w:pPr>
      <w:r w:rsidRPr="005604B3">
        <w:rPr>
          <w:rFonts w:eastAsia="Times New Roman"/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63396" w:rsidRPr="005604B3" w:rsidRDefault="00A63396" w:rsidP="00A63396">
      <w:pPr>
        <w:widowControl/>
        <w:numPr>
          <w:ilvl w:val="0"/>
          <w:numId w:val="4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5604B3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63396" w:rsidRPr="005604B3" w:rsidRDefault="00A63396" w:rsidP="00A63396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3396" w:rsidRPr="005604B3" w:rsidTr="00026F8D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  <w:r w:rsidRPr="00D82CEB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D82CEB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D82CEB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</w:rPr>
            </w:pPr>
            <w:r w:rsidRPr="00D82CEB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A63396" w:rsidRPr="005604B3" w:rsidTr="00026F8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__________________________________________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(полное наименование)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w w:val="115"/>
              </w:rPr>
              <w:t>Адрес:________________________________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u w:val="single"/>
              </w:rPr>
            </w:pPr>
            <w:r w:rsidRPr="00D82CEB">
              <w:rPr>
                <w:rFonts w:eastAsia="Times New Roman"/>
                <w:b/>
                <w:i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D82CEB">
              <w:rPr>
                <w:rFonts w:eastAsia="Times New Roman"/>
                <w:u w:val="single"/>
              </w:rPr>
              <w:t>»_____________________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w w:val="115"/>
              </w:rPr>
              <w:t>Адрес</w:t>
            </w:r>
            <w:r w:rsidRPr="00D82CEB">
              <w:rPr>
                <w:rFonts w:eastAsia="Times New Roman"/>
                <w:w w:val="115"/>
                <w:u w:val="single"/>
              </w:rPr>
              <w:t>:644105, г.Омск, ул. 4 Челюскинцев,2А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__________________________________________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D82CEB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 А.Э.Еремеев</w:t>
            </w:r>
          </w:p>
        </w:tc>
      </w:tr>
      <w:tr w:rsidR="00A63396" w:rsidRPr="005604B3" w:rsidTr="00026F8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М.П. (при наличии)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D82CEB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</w:rPr>
            </w:pPr>
            <w:r w:rsidRPr="00D82CEB">
              <w:rPr>
                <w:rFonts w:eastAsia="Times New Roman"/>
                <w:bCs/>
                <w:w w:val="105"/>
              </w:rPr>
              <w:t>М.П. (при наличии)</w:t>
            </w:r>
          </w:p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A63396" w:rsidRPr="005604B3" w:rsidTr="00026F8D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A63396" w:rsidRPr="00D82CEB" w:rsidRDefault="00A63396" w:rsidP="00026F8D">
            <w:pPr>
              <w:widowControl/>
              <w:tabs>
                <w:tab w:val="left" w:pos="2195"/>
              </w:tabs>
              <w:autoSpaceDE/>
              <w:autoSpaceDN/>
              <w:adjustRightInd/>
              <w:spacing w:after="120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A63396" w:rsidRPr="005604B3" w:rsidRDefault="00A63396" w:rsidP="00A63396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Default="00A63396" w:rsidP="00A63396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Pr="005604B3" w:rsidRDefault="00A63396" w:rsidP="00A63396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396" w:rsidRPr="0097109E" w:rsidRDefault="00A63396" w:rsidP="00A63396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Приложение 1</w:t>
      </w:r>
    </w:p>
    <w:p w:rsidR="00A63396" w:rsidRPr="0097109E" w:rsidRDefault="00A63396" w:rsidP="00A63396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практической </w:t>
      </w:r>
    </w:p>
    <w:p w:rsidR="00A63396" w:rsidRPr="0097109E" w:rsidRDefault="00A63396" w:rsidP="00A63396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подготовке обучающихся</w:t>
      </w:r>
    </w:p>
    <w:p w:rsidR="00A63396" w:rsidRPr="0097109E" w:rsidRDefault="00A63396" w:rsidP="00A63396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«___» _________20__ года №___</w:t>
      </w:r>
    </w:p>
    <w:p w:rsidR="00A63396" w:rsidRPr="0097109E" w:rsidRDefault="00A63396" w:rsidP="00A63396">
      <w:pPr>
        <w:jc w:val="right"/>
        <w:rPr>
          <w:sz w:val="24"/>
          <w:szCs w:val="24"/>
        </w:rPr>
      </w:pPr>
    </w:p>
    <w:p w:rsidR="00A63396" w:rsidRPr="0097109E" w:rsidRDefault="00A63396" w:rsidP="00A63396">
      <w:pPr>
        <w:rPr>
          <w:sz w:val="24"/>
          <w:szCs w:val="24"/>
        </w:rPr>
      </w:pPr>
    </w:p>
    <w:p w:rsidR="00A63396" w:rsidRPr="0097109E" w:rsidRDefault="00A63396" w:rsidP="00A63396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образовательных программ,</w:t>
      </w:r>
    </w:p>
    <w:p w:rsidR="00A63396" w:rsidRPr="0097109E" w:rsidRDefault="00A63396" w:rsidP="00A63396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при реализации которых организуется практическая подготовка</w:t>
      </w:r>
    </w:p>
    <w:p w:rsidR="00A63396" w:rsidRPr="00B928E9" w:rsidRDefault="00A63396" w:rsidP="00A63396">
      <w:pPr>
        <w:numPr>
          <w:ilvl w:val="0"/>
          <w:numId w:val="49"/>
        </w:numPr>
        <w:rPr>
          <w:color w:val="FF0000"/>
          <w:sz w:val="24"/>
          <w:szCs w:val="24"/>
        </w:rPr>
      </w:pPr>
      <w:r w:rsidRPr="00B928E9">
        <w:rPr>
          <w:color w:val="FF0000"/>
          <w:sz w:val="24"/>
          <w:szCs w:val="24"/>
        </w:rPr>
        <w:t>Отмеченное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832"/>
        <w:gridCol w:w="2873"/>
        <w:gridCol w:w="1553"/>
        <w:gridCol w:w="1776"/>
      </w:tblGrid>
      <w:tr w:rsidR="00A63396" w:rsidRPr="0097109E" w:rsidTr="00026F8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Default="00A63396" w:rsidP="00026F8D">
            <w:pPr>
              <w:jc w:val="center"/>
            </w:pPr>
            <w:r w:rsidRPr="0097109E">
              <w:t>Компоненты образовательных программ</w:t>
            </w:r>
          </w:p>
          <w:p w:rsidR="00A63396" w:rsidRPr="00B928E9" w:rsidRDefault="00A63396" w:rsidP="00026F8D">
            <w:pPr>
              <w:jc w:val="both"/>
              <w:rPr>
                <w:color w:val="FF0000"/>
              </w:rPr>
            </w:pPr>
            <w:r w:rsidRPr="00B928E9">
              <w:rPr>
                <w:color w:val="FF0000"/>
              </w:rPr>
              <w:t>Содержание меняется в соответствии с прохождением определенной части практики, если договор заключается на несколько лет вперед для прохождения всех частей практики, то в приложение вставляются все задания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Сроки организации практической подготовки</w:t>
            </w:r>
          </w:p>
        </w:tc>
      </w:tr>
      <w:tr w:rsidR="00A63396" w:rsidRPr="00DC45DC" w:rsidTr="00026F8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396" w:rsidRPr="00DC45DC" w:rsidRDefault="00A63396" w:rsidP="00026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44.03.01 Педагогическое образование </w:t>
            </w:r>
            <w:r w:rsidRPr="00DC45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396" w:rsidRPr="002F4191" w:rsidRDefault="00A63396" w:rsidP="00026F8D">
            <w:pPr>
              <w:jc w:val="both"/>
            </w:pPr>
            <w:r w:rsidRPr="002F4191">
              <w:t>«</w:t>
            </w:r>
            <w:r w:rsidR="0094530E">
              <w:t>Иностранный язык</w:t>
            </w:r>
            <w:r w:rsidRPr="002F4191">
              <w:t xml:space="preserve">» </w:t>
            </w:r>
          </w:p>
          <w:p w:rsidR="00A63396" w:rsidRPr="00DC45DC" w:rsidRDefault="00A63396" w:rsidP="00026F8D">
            <w:pPr>
              <w:rPr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396" w:rsidRPr="00A851F5" w:rsidRDefault="00A63396" w:rsidP="00026F8D">
            <w:pPr>
              <w:pStyle w:val="af6"/>
              <w:jc w:val="both"/>
              <w:rPr>
                <w:color w:val="FF0000"/>
                <w:sz w:val="20"/>
                <w:szCs w:val="20"/>
              </w:rPr>
            </w:pPr>
            <w:r w:rsidRPr="00A851F5">
              <w:rPr>
                <w:color w:val="FF0000"/>
                <w:sz w:val="20"/>
                <w:szCs w:val="20"/>
              </w:rPr>
              <w:t xml:space="preserve">Задания </w:t>
            </w:r>
            <w:r w:rsidRPr="00A851F5">
              <w:rPr>
                <w:b/>
                <w:color w:val="FF0000"/>
                <w:sz w:val="20"/>
                <w:szCs w:val="20"/>
              </w:rPr>
              <w:t>на 1 часть</w:t>
            </w:r>
            <w:r w:rsidRPr="00A851F5">
              <w:rPr>
                <w:color w:val="FF0000"/>
                <w:sz w:val="20"/>
                <w:szCs w:val="20"/>
              </w:rPr>
              <w:t xml:space="preserve"> практики:</w:t>
            </w:r>
          </w:p>
          <w:p w:rsidR="00A63396" w:rsidRPr="00252248" w:rsidRDefault="00A63396" w:rsidP="00026F8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</w:pPr>
            <w:r w:rsidRPr="00252248">
              <w:rPr>
                <w:rFonts w:ascii="Times New Roman" w:hAnsi="Times New Roman"/>
                <w:color w:val="FF0000"/>
                <w:sz w:val="20"/>
                <w:szCs w:val="20"/>
              </w:rPr>
              <w:t>1.</w:t>
            </w:r>
            <w:r w:rsidRPr="00252248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  <w:t xml:space="preserve"> Общее знакомство с организацией, на базе которой проводится практика.</w:t>
            </w:r>
          </w:p>
          <w:p w:rsidR="00A63396" w:rsidRPr="00A851F5" w:rsidRDefault="00A63396" w:rsidP="00026F8D">
            <w:pPr>
              <w:ind w:firstLine="708"/>
              <w:jc w:val="both"/>
              <w:rPr>
                <w:color w:val="FF0000"/>
              </w:rPr>
            </w:pPr>
            <w:r w:rsidRPr="00A851F5">
              <w:rPr>
                <w:color w:val="FF0000"/>
              </w:rPr>
              <w:t xml:space="preserve">Результат:  визитная карточка образовательной  организации (по схеме, содержащейся в Методических указаниях). </w:t>
            </w:r>
          </w:p>
          <w:p w:rsidR="00A63396" w:rsidRPr="00A851F5" w:rsidRDefault="00A63396" w:rsidP="00026F8D">
            <w:pPr>
              <w:rPr>
                <w:i/>
                <w:color w:val="FF0000"/>
              </w:rPr>
            </w:pPr>
            <w:r w:rsidRPr="00A851F5">
              <w:rPr>
                <w:color w:val="FF0000"/>
              </w:rPr>
              <w:t xml:space="preserve">2 . </w:t>
            </w:r>
            <w:r w:rsidRPr="00A851F5">
              <w:rPr>
                <w:i/>
                <w:color w:val="FF0000"/>
              </w:rPr>
              <w:t>Оценка санитарно-гигиенического состояния школы.</w:t>
            </w:r>
          </w:p>
          <w:p w:rsidR="00A63396" w:rsidRPr="00A851F5" w:rsidRDefault="00A63396" w:rsidP="00026F8D">
            <w:pPr>
              <w:ind w:firstLine="708"/>
              <w:jc w:val="both"/>
              <w:rPr>
                <w:color w:val="FF0000"/>
              </w:rPr>
            </w:pPr>
            <w:r w:rsidRPr="00A851F5">
              <w:rPr>
                <w:color w:val="FF0000"/>
              </w:rPr>
              <w:t xml:space="preserve">Результат:  Оценка санитарно-гигиенического состояния школы (по плану, содержащемуся в Методических указаниях). </w:t>
            </w:r>
          </w:p>
          <w:p w:rsidR="00A63396" w:rsidRPr="00A851F5" w:rsidRDefault="00A63396" w:rsidP="00026F8D">
            <w:pPr>
              <w:pStyle w:val="a8"/>
              <w:rPr>
                <w:rStyle w:val="af8"/>
                <w:i/>
                <w:color w:val="FF0000"/>
                <w:sz w:val="20"/>
                <w:szCs w:val="20"/>
              </w:rPr>
            </w:pPr>
            <w:r w:rsidRPr="00A851F5">
              <w:rPr>
                <w:color w:val="FF0000"/>
                <w:sz w:val="20"/>
                <w:szCs w:val="20"/>
              </w:rPr>
              <w:t xml:space="preserve">3. </w:t>
            </w:r>
            <w:r w:rsidRPr="00A851F5">
              <w:rPr>
                <w:i/>
                <w:color w:val="FF0000"/>
                <w:sz w:val="20"/>
                <w:szCs w:val="20"/>
              </w:rPr>
              <w:t>Физиолого-гигиеническая оценка расписания уроков класса по дням и за неделю в целом.</w:t>
            </w:r>
            <w:r w:rsidRPr="00A851F5">
              <w:rPr>
                <w:rStyle w:val="af8"/>
                <w:i/>
                <w:color w:val="FF0000"/>
                <w:sz w:val="20"/>
                <w:szCs w:val="20"/>
              </w:rPr>
              <w:t xml:space="preserve"> </w:t>
            </w:r>
          </w:p>
          <w:p w:rsidR="00A63396" w:rsidRPr="00A851F5" w:rsidRDefault="00A63396" w:rsidP="00026F8D">
            <w:pPr>
              <w:ind w:firstLine="708"/>
              <w:jc w:val="both"/>
              <w:rPr>
                <w:color w:val="FF0000"/>
              </w:rPr>
            </w:pPr>
            <w:r w:rsidRPr="00A851F5">
              <w:rPr>
                <w:color w:val="FF0000"/>
              </w:rPr>
              <w:t>Результат:  Физиолого-гигиеническая оценка расписания уроков класса</w:t>
            </w:r>
            <w:r w:rsidRPr="00A851F5">
              <w:rPr>
                <w:i/>
                <w:color w:val="FF0000"/>
              </w:rPr>
              <w:t xml:space="preserve"> </w:t>
            </w:r>
            <w:r w:rsidRPr="00A851F5">
              <w:rPr>
                <w:color w:val="FF0000"/>
              </w:rPr>
              <w:t xml:space="preserve">(по плану, содержащемуся в Методических указаниях). </w:t>
            </w:r>
          </w:p>
          <w:p w:rsidR="00A63396" w:rsidRPr="00A851F5" w:rsidRDefault="00A63396" w:rsidP="00026F8D">
            <w:pPr>
              <w:ind w:firstLine="708"/>
              <w:jc w:val="both"/>
              <w:rPr>
                <w:color w:val="FF0000"/>
              </w:rPr>
            </w:pPr>
          </w:p>
          <w:p w:rsidR="00A63396" w:rsidRPr="00A851F5" w:rsidRDefault="00A63396" w:rsidP="00026F8D">
            <w:pPr>
              <w:pStyle w:val="af6"/>
              <w:jc w:val="both"/>
              <w:rPr>
                <w:color w:val="FF0000"/>
                <w:sz w:val="20"/>
                <w:szCs w:val="20"/>
              </w:rPr>
            </w:pPr>
            <w:r w:rsidRPr="00A851F5">
              <w:rPr>
                <w:b/>
                <w:color w:val="FF0000"/>
                <w:sz w:val="20"/>
                <w:szCs w:val="20"/>
              </w:rPr>
              <w:t>Индивидуальное задание</w:t>
            </w:r>
            <w:r w:rsidRPr="00A851F5">
              <w:rPr>
                <w:color w:val="FF0000"/>
                <w:sz w:val="20"/>
                <w:szCs w:val="20"/>
              </w:rPr>
              <w:t>:</w:t>
            </w:r>
          </w:p>
          <w:p w:rsidR="00A63396" w:rsidRPr="00252248" w:rsidRDefault="00A63396" w:rsidP="00A63396">
            <w:pPr>
              <w:pStyle w:val="a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52248">
              <w:rPr>
                <w:rStyle w:val="af8"/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Pr="00252248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Анализ урока в начальной школе с позиций здоровьесбережения</w:t>
            </w:r>
            <w:r w:rsidRPr="00252248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A63396" w:rsidRPr="00DC45DC" w:rsidRDefault="00A63396" w:rsidP="00026F8D">
            <w:pPr>
              <w:pStyle w:val="32"/>
              <w:shd w:val="clear" w:color="auto" w:fill="auto"/>
              <w:spacing w:after="0" w:line="240" w:lineRule="auto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396" w:rsidRPr="00B928E9" w:rsidRDefault="00A63396" w:rsidP="00026F8D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396" w:rsidRPr="00B928E9" w:rsidRDefault="00A63396" w:rsidP="00026F8D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В соответствии с календарным учебным графиком</w:t>
            </w:r>
          </w:p>
        </w:tc>
      </w:tr>
    </w:tbl>
    <w:p w:rsidR="00A63396" w:rsidRPr="00DC45DC" w:rsidRDefault="00A63396" w:rsidP="00A63396">
      <w:pPr>
        <w:rPr>
          <w:sz w:val="18"/>
          <w:szCs w:val="18"/>
        </w:rPr>
      </w:pPr>
      <w:r w:rsidRPr="00DC45DC">
        <w:rPr>
          <w:sz w:val="18"/>
          <w:szCs w:val="18"/>
        </w:rPr>
        <w:br w:type="page"/>
      </w:r>
    </w:p>
    <w:p w:rsidR="00A63396" w:rsidRPr="0097109E" w:rsidRDefault="00A63396" w:rsidP="00A63396">
      <w:pPr>
        <w:ind w:firstLine="4536"/>
        <w:rPr>
          <w:sz w:val="24"/>
          <w:szCs w:val="24"/>
        </w:rPr>
      </w:pPr>
    </w:p>
    <w:p w:rsidR="00A63396" w:rsidRPr="0097109E" w:rsidRDefault="00A63396" w:rsidP="00A63396">
      <w:pPr>
        <w:ind w:firstLine="4536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Приложение 2 </w:t>
      </w:r>
    </w:p>
    <w:p w:rsidR="00A63396" w:rsidRPr="0097109E" w:rsidRDefault="00A63396" w:rsidP="00A63396">
      <w:pPr>
        <w:ind w:left="4550" w:hanging="14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к Договору о практической подготовке обучающихся</w:t>
      </w:r>
    </w:p>
    <w:p w:rsidR="00A63396" w:rsidRPr="0097109E" w:rsidRDefault="00A63396" w:rsidP="00A63396">
      <w:pPr>
        <w:ind w:firstLine="4536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«____» _________ 20____ г. № _____</w:t>
      </w:r>
    </w:p>
    <w:p w:rsidR="00A63396" w:rsidRPr="0097109E" w:rsidRDefault="00A63396" w:rsidP="00A63396">
      <w:pPr>
        <w:rPr>
          <w:sz w:val="24"/>
          <w:szCs w:val="24"/>
        </w:rPr>
      </w:pPr>
    </w:p>
    <w:p w:rsidR="00A63396" w:rsidRPr="0097109E" w:rsidRDefault="00A63396" w:rsidP="00A63396">
      <w:pPr>
        <w:rPr>
          <w:sz w:val="24"/>
          <w:szCs w:val="24"/>
        </w:rPr>
      </w:pPr>
    </w:p>
    <w:p w:rsidR="00A63396" w:rsidRPr="0097109E" w:rsidRDefault="00A63396" w:rsidP="00A63396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помещений для организации практической подготовки</w:t>
      </w:r>
    </w:p>
    <w:p w:rsidR="00A63396" w:rsidRPr="0097109E" w:rsidRDefault="00A63396" w:rsidP="00A6339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021"/>
        <w:gridCol w:w="2157"/>
        <w:gridCol w:w="2561"/>
      </w:tblGrid>
      <w:tr w:rsidR="00A63396" w:rsidRPr="0097109E" w:rsidTr="00026F8D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 xml:space="preserve">Помещения </w:t>
            </w:r>
          </w:p>
        </w:tc>
      </w:tr>
      <w:tr w:rsidR="00A63396" w:rsidRPr="0097109E" w:rsidTr="00026F8D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</w:pPr>
            <w:r w:rsidRPr="0097109E">
              <w:t xml:space="preserve"> </w:t>
            </w:r>
            <w:r>
              <w:t>БОУ «Средняя общеобразовательная школа № 1»</w:t>
            </w:r>
            <w:r w:rsidRPr="0097109E">
              <w:t xml:space="preserve"> </w:t>
            </w:r>
          </w:p>
          <w:p w:rsidR="00A63396" w:rsidRPr="00B928E9" w:rsidRDefault="00A63396" w:rsidP="00026F8D">
            <w:pPr>
              <w:jc w:val="center"/>
              <w:rPr>
                <w:color w:val="FF0000"/>
              </w:rPr>
            </w:pPr>
            <w:r w:rsidRPr="00B928E9">
              <w:rPr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97109E" w:rsidRDefault="00A63396" w:rsidP="00026F8D">
            <w:pPr>
              <w:jc w:val="center"/>
              <w:rPr>
                <w:bCs/>
              </w:rPr>
            </w:pPr>
            <w:r>
              <w:rPr>
                <w:bCs/>
              </w:rPr>
              <w:t>МУ учителей начальных классов</w:t>
            </w:r>
          </w:p>
          <w:p w:rsidR="00A63396" w:rsidRPr="00B928E9" w:rsidRDefault="00A63396" w:rsidP="00026F8D">
            <w:pPr>
              <w:jc w:val="center"/>
              <w:rPr>
                <w:b/>
                <w:color w:val="FF0000"/>
              </w:rPr>
            </w:pPr>
            <w:r w:rsidRPr="00B928E9">
              <w:rPr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96" w:rsidRPr="00B928E9" w:rsidRDefault="002C7453" w:rsidP="00026F8D">
            <w:pPr>
              <w:jc w:val="center"/>
              <w:rPr>
                <w:color w:val="FF0000"/>
              </w:rPr>
            </w:pPr>
            <w:hyperlink r:id="rId45" w:history="1"/>
            <w:r w:rsidR="00A63396" w:rsidRPr="0097109E">
              <w:t xml:space="preserve"> </w:t>
            </w:r>
            <w:r w:rsidR="00A63396" w:rsidRPr="00B928E9">
              <w:rPr>
                <w:color w:val="FF0000"/>
              </w:rPr>
              <w:t xml:space="preserve">644099, </w:t>
            </w:r>
            <w:r w:rsidR="00A63396" w:rsidRPr="00B928E9">
              <w:rPr>
                <w:bCs/>
                <w:color w:val="FF0000"/>
              </w:rPr>
              <w:t>Омская</w:t>
            </w:r>
            <w:r w:rsidR="00A63396" w:rsidRPr="00B928E9">
              <w:rPr>
                <w:color w:val="FF0000"/>
              </w:rPr>
              <w:t xml:space="preserve"> обл., г </w:t>
            </w:r>
            <w:r w:rsidR="00A63396" w:rsidRPr="00B928E9">
              <w:rPr>
                <w:bCs/>
                <w:color w:val="FF0000"/>
              </w:rPr>
              <w:t>Омск</w:t>
            </w:r>
            <w:r w:rsidR="00A63396" w:rsidRPr="00B928E9">
              <w:rPr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96" w:rsidRPr="0097109E" w:rsidRDefault="00A63396" w:rsidP="00026F8D">
            <w:r>
              <w:t>Учебные аудитории (классы)</w:t>
            </w:r>
          </w:p>
          <w:p w:rsidR="00A63396" w:rsidRPr="0097109E" w:rsidRDefault="00A63396" w:rsidP="00026F8D">
            <w:pPr>
              <w:jc w:val="center"/>
            </w:pPr>
            <w:r w:rsidRPr="0097109E">
              <w:t>в зданиях соответствующих структурных подразделений</w:t>
            </w:r>
          </w:p>
          <w:p w:rsidR="00A63396" w:rsidRPr="0097109E" w:rsidRDefault="00A63396" w:rsidP="00026F8D">
            <w:pPr>
              <w:jc w:val="center"/>
            </w:pPr>
          </w:p>
          <w:p w:rsidR="00A63396" w:rsidRPr="0097109E" w:rsidRDefault="00A63396" w:rsidP="00026F8D">
            <w:pPr>
              <w:rPr>
                <w:color w:val="FF0000"/>
              </w:rPr>
            </w:pPr>
            <w:r w:rsidRPr="0097109E">
              <w:t xml:space="preserve">Оборудование: </w:t>
            </w:r>
            <w:r w:rsidRPr="0097109E">
              <w:rPr>
                <w:color w:val="FF0000"/>
              </w:rPr>
              <w:t>….(указать)</w:t>
            </w:r>
          </w:p>
          <w:p w:rsidR="00A63396" w:rsidRPr="0097109E" w:rsidRDefault="00A63396" w:rsidP="00026F8D">
            <w:pPr>
              <w:rPr>
                <w:color w:val="FF0000"/>
              </w:rPr>
            </w:pPr>
          </w:p>
          <w:p w:rsidR="00A63396" w:rsidRPr="0097109E" w:rsidRDefault="00A63396" w:rsidP="00026F8D">
            <w:r w:rsidRPr="0097109E">
              <w:t>Программное обеспечение</w:t>
            </w:r>
            <w:r w:rsidRPr="0097109E">
              <w:rPr>
                <w:color w:val="FF0000"/>
              </w:rPr>
              <w:t>: …(указать)</w:t>
            </w:r>
          </w:p>
        </w:tc>
      </w:tr>
    </w:tbl>
    <w:p w:rsidR="00A63396" w:rsidRDefault="00A63396" w:rsidP="00A63396">
      <w:r w:rsidRPr="00954718">
        <w:rPr>
          <w:bCs/>
          <w:sz w:val="24"/>
          <w:szCs w:val="24"/>
        </w:rPr>
        <w:br w:type="page"/>
      </w:r>
    </w:p>
    <w:p w:rsidR="00A63396" w:rsidRPr="00E76B3D" w:rsidRDefault="00A63396" w:rsidP="00A63396">
      <w:pPr>
        <w:rPr>
          <w:sz w:val="24"/>
          <w:szCs w:val="24"/>
        </w:rPr>
      </w:pPr>
    </w:p>
    <w:p w:rsidR="00A63396" w:rsidRPr="00E76B3D" w:rsidRDefault="00A63396" w:rsidP="00A63396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7</w:t>
      </w:r>
    </w:p>
    <w:p w:rsidR="00A63396" w:rsidRPr="00E76B3D" w:rsidRDefault="00A63396" w:rsidP="00A63396">
      <w:pPr>
        <w:jc w:val="center"/>
        <w:rPr>
          <w:i/>
          <w:sz w:val="24"/>
          <w:szCs w:val="24"/>
        </w:rPr>
      </w:pPr>
      <w:r w:rsidRPr="00E76B3D">
        <w:rPr>
          <w:i/>
          <w:sz w:val="24"/>
          <w:szCs w:val="24"/>
        </w:rPr>
        <w:t xml:space="preserve">Образец заявления для прохождения </w:t>
      </w:r>
      <w:r>
        <w:rPr>
          <w:i/>
          <w:sz w:val="24"/>
          <w:szCs w:val="24"/>
        </w:rPr>
        <w:t>производственной</w:t>
      </w:r>
      <w:r w:rsidRPr="00E76B3D">
        <w:rPr>
          <w:i/>
          <w:sz w:val="24"/>
          <w:szCs w:val="24"/>
        </w:rPr>
        <w:t xml:space="preserve"> практики  </w:t>
      </w:r>
    </w:p>
    <w:p w:rsidR="00A63396" w:rsidRPr="00E76B3D" w:rsidRDefault="00A63396" w:rsidP="00A63396">
      <w:pPr>
        <w:ind w:left="4100" w:firstLine="720"/>
        <w:jc w:val="right"/>
        <w:rPr>
          <w:b/>
          <w:bCs/>
          <w:sz w:val="24"/>
          <w:szCs w:val="24"/>
        </w:rPr>
      </w:pPr>
    </w:p>
    <w:p w:rsidR="00A63396" w:rsidRPr="00E76B3D" w:rsidRDefault="00A63396" w:rsidP="00A63396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</w:t>
      </w:r>
    </w:p>
    <w:p w:rsidR="00A63396" w:rsidRPr="00E76B3D" w:rsidRDefault="00A63396" w:rsidP="00A63396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A63396" w:rsidRPr="00E76B3D" w:rsidRDefault="00A63396" w:rsidP="00A63396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ЗАЯВЛЕНИЕ</w:t>
      </w:r>
    </w:p>
    <w:p w:rsidR="00A63396" w:rsidRPr="00E76B3D" w:rsidRDefault="00A63396" w:rsidP="00A63396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______________</w:t>
      </w:r>
    </w:p>
    <w:p w:rsidR="00A63396" w:rsidRPr="00E76B3D" w:rsidRDefault="00A63396" w:rsidP="00A63396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(дата)</w:t>
      </w:r>
    </w:p>
    <w:p w:rsidR="00A63396" w:rsidRPr="00E76B3D" w:rsidRDefault="00A63396" w:rsidP="00A63396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A63396" w:rsidRPr="00E76B3D" w:rsidRDefault="00A63396" w:rsidP="00A63396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Прошу направить для прохождения </w:t>
      </w:r>
      <w:r w:rsidRPr="00BB73A8">
        <w:rPr>
          <w:sz w:val="24"/>
          <w:szCs w:val="24"/>
        </w:rPr>
        <w:t>для прохождения программы в форме практической подготовки при реализации</w:t>
      </w:r>
      <w:r w:rsidRPr="00E76B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научно-исследовательской работы К.М.06.08 (Н) (часть __)  </w:t>
      </w:r>
      <w:r w:rsidRPr="00E76B3D">
        <w:rPr>
          <w:sz w:val="24"/>
          <w:szCs w:val="24"/>
        </w:rPr>
        <w:t xml:space="preserve">практики в </w:t>
      </w:r>
      <w:r>
        <w:rPr>
          <w:sz w:val="24"/>
          <w:szCs w:val="24"/>
        </w:rPr>
        <w:t>ЧУОО ВО «Омская гуманитарная академия»</w:t>
      </w:r>
    </w:p>
    <w:p w:rsidR="00A63396" w:rsidRPr="00E76B3D" w:rsidRDefault="00A63396" w:rsidP="00A63396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 ЧУОО ВО «ОмГА», г.Омск, ул. 4 Челюскинцев, 2а, кафедра педагогики, психологии и социальной работы</w:t>
      </w:r>
    </w:p>
    <w:p w:rsidR="00A63396" w:rsidRPr="00E76B3D" w:rsidRDefault="00A63396" w:rsidP="00A63396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и назначить руководителем</w:t>
      </w:r>
      <w:r>
        <w:rPr>
          <w:sz w:val="24"/>
          <w:szCs w:val="24"/>
        </w:rPr>
        <w:t xml:space="preserve"> от профильной организации </w:t>
      </w:r>
      <w:r w:rsidRPr="00E76B3D">
        <w:rPr>
          <w:sz w:val="24"/>
          <w:szCs w:val="24"/>
        </w:rPr>
        <w:t xml:space="preserve"> __________________________________________</w:t>
      </w:r>
    </w:p>
    <w:p w:rsidR="00A63396" w:rsidRPr="00E76B3D" w:rsidRDefault="00A63396" w:rsidP="00A63396">
      <w:pPr>
        <w:ind w:firstLine="720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(Ф.И.О., должность преподавателя)</w:t>
      </w:r>
    </w:p>
    <w:p w:rsidR="00A63396" w:rsidRPr="00E76B3D" w:rsidRDefault="00A63396" w:rsidP="00A63396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__________________________________________________________________</w:t>
      </w:r>
    </w:p>
    <w:p w:rsidR="00A63396" w:rsidRPr="00E76B3D" w:rsidRDefault="00A63396" w:rsidP="00A63396">
      <w:pPr>
        <w:rPr>
          <w:sz w:val="24"/>
          <w:szCs w:val="24"/>
        </w:rPr>
      </w:pPr>
    </w:p>
    <w:p w:rsidR="00A63396" w:rsidRPr="00E76B3D" w:rsidRDefault="00A63396" w:rsidP="00A63396">
      <w:pPr>
        <w:rPr>
          <w:sz w:val="24"/>
          <w:szCs w:val="24"/>
        </w:rPr>
      </w:pPr>
      <w:r w:rsidRPr="00E76B3D">
        <w:rPr>
          <w:sz w:val="24"/>
          <w:szCs w:val="24"/>
        </w:rPr>
        <w:t>Студент (ка) гр. _______</w:t>
      </w:r>
    </w:p>
    <w:p w:rsidR="00A63396" w:rsidRPr="00E76B3D" w:rsidRDefault="00A63396" w:rsidP="00A63396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___________</w:t>
      </w:r>
    </w:p>
    <w:p w:rsidR="00A63396" w:rsidRPr="00E76B3D" w:rsidRDefault="00A63396" w:rsidP="00A63396">
      <w:pPr>
        <w:ind w:left="708"/>
        <w:rPr>
          <w:sz w:val="24"/>
          <w:szCs w:val="24"/>
        </w:rPr>
      </w:pPr>
      <w:r w:rsidRPr="00E76B3D">
        <w:rPr>
          <w:sz w:val="24"/>
          <w:szCs w:val="24"/>
        </w:rPr>
        <w:t xml:space="preserve">Ф.И.О. (полностью)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(подпись)</w:t>
      </w:r>
    </w:p>
    <w:p w:rsidR="00A63396" w:rsidRPr="00E76B3D" w:rsidRDefault="00A63396" w:rsidP="00A63396">
      <w:pPr>
        <w:spacing w:after="120"/>
        <w:rPr>
          <w:sz w:val="24"/>
          <w:szCs w:val="24"/>
        </w:rPr>
      </w:pPr>
    </w:p>
    <w:p w:rsidR="00A63396" w:rsidRPr="00E76B3D" w:rsidRDefault="00A63396" w:rsidP="00A63396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</w:t>
      </w:r>
      <w:r w:rsidRPr="00E76B3D">
        <w:rPr>
          <w:sz w:val="24"/>
          <w:szCs w:val="24"/>
        </w:rPr>
        <w:tab/>
      </w:r>
      <w:r>
        <w:rPr>
          <w:sz w:val="24"/>
          <w:szCs w:val="24"/>
        </w:rPr>
        <w:t xml:space="preserve"> от ОмГА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</w:p>
    <w:p w:rsidR="00A63396" w:rsidRPr="00E76B3D" w:rsidRDefault="00A63396" w:rsidP="00A63396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A63396" w:rsidRPr="00E76B3D" w:rsidRDefault="00A63396" w:rsidP="00A6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 преподавателя)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(подпись)</w:t>
      </w:r>
    </w:p>
    <w:p w:rsidR="00A63396" w:rsidRPr="00E76B3D" w:rsidRDefault="00A63396" w:rsidP="00A63396">
      <w:pPr>
        <w:spacing w:after="120"/>
        <w:rPr>
          <w:sz w:val="24"/>
          <w:szCs w:val="24"/>
        </w:rPr>
      </w:pPr>
    </w:p>
    <w:p w:rsidR="00A63396" w:rsidRPr="00E76B3D" w:rsidRDefault="00A63396" w:rsidP="00A63396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Зав. кафедрой</w:t>
      </w:r>
    </w:p>
    <w:p w:rsidR="00A63396" w:rsidRPr="00E76B3D" w:rsidRDefault="00A63396" w:rsidP="00A63396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A63396" w:rsidRPr="00E76B3D" w:rsidRDefault="00A63396" w:rsidP="00A6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                                     (подпись)</w:t>
      </w:r>
    </w:p>
    <w:p w:rsidR="00A63396" w:rsidRPr="00E76B3D" w:rsidRDefault="00A63396" w:rsidP="00A6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63396" w:rsidRPr="00646883" w:rsidRDefault="00A63396" w:rsidP="005A783D">
      <w:pPr>
        <w:jc w:val="right"/>
        <w:rPr>
          <w:sz w:val="24"/>
          <w:szCs w:val="24"/>
        </w:rPr>
      </w:pPr>
    </w:p>
    <w:sectPr w:rsidR="00A63396" w:rsidRPr="00646883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85A" w:rsidRDefault="00F4385A" w:rsidP="00160BC1">
      <w:r>
        <w:separator/>
      </w:r>
    </w:p>
  </w:endnote>
  <w:endnote w:type="continuationSeparator" w:id="0">
    <w:p w:rsidR="00F4385A" w:rsidRDefault="00F4385A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85A" w:rsidRDefault="00F4385A" w:rsidP="00160BC1">
      <w:r>
        <w:separator/>
      </w:r>
    </w:p>
  </w:footnote>
  <w:footnote w:type="continuationSeparator" w:id="0">
    <w:p w:rsidR="00F4385A" w:rsidRDefault="00F4385A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48E"/>
    <w:multiLevelType w:val="hybridMultilevel"/>
    <w:tmpl w:val="B3B48EF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B50AB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8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D1813CE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170652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3817E1A"/>
    <w:multiLevelType w:val="multilevel"/>
    <w:tmpl w:val="E0B8B83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37944"/>
    <w:multiLevelType w:val="hybridMultilevel"/>
    <w:tmpl w:val="9906F61C"/>
    <w:lvl w:ilvl="0" w:tplc="68202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A04B4"/>
    <w:multiLevelType w:val="hybridMultilevel"/>
    <w:tmpl w:val="38602BF0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5DA24E7B"/>
    <w:multiLevelType w:val="hybridMultilevel"/>
    <w:tmpl w:val="717AB380"/>
    <w:lvl w:ilvl="0" w:tplc="BDF0420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7E7A40"/>
    <w:multiLevelType w:val="hybridMultilevel"/>
    <w:tmpl w:val="EA4C0A88"/>
    <w:lvl w:ilvl="0" w:tplc="B3E273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FB5B6D"/>
    <w:multiLevelType w:val="hybridMultilevel"/>
    <w:tmpl w:val="3076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1D5584C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4"/>
  </w:num>
  <w:num w:numId="4">
    <w:abstractNumId w:val="20"/>
  </w:num>
  <w:num w:numId="5">
    <w:abstractNumId w:val="3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6"/>
  </w:num>
  <w:num w:numId="10">
    <w:abstractNumId w:val="43"/>
  </w:num>
  <w:num w:numId="11">
    <w:abstractNumId w:val="34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6"/>
  </w:num>
  <w:num w:numId="19">
    <w:abstractNumId w:val="33"/>
  </w:num>
  <w:num w:numId="20">
    <w:abstractNumId w:val="6"/>
  </w:num>
  <w:num w:numId="21">
    <w:abstractNumId w:val="12"/>
  </w:num>
  <w:num w:numId="22">
    <w:abstractNumId w:val="32"/>
  </w:num>
  <w:num w:numId="23">
    <w:abstractNumId w:val="9"/>
  </w:num>
  <w:num w:numId="24">
    <w:abstractNumId w:val="37"/>
  </w:num>
  <w:num w:numId="25">
    <w:abstractNumId w:val="14"/>
  </w:num>
  <w:num w:numId="26">
    <w:abstractNumId w:val="5"/>
  </w:num>
  <w:num w:numId="27">
    <w:abstractNumId w:val="25"/>
  </w:num>
  <w:num w:numId="28">
    <w:abstractNumId w:val="18"/>
  </w:num>
  <w:num w:numId="29">
    <w:abstractNumId w:val="15"/>
  </w:num>
  <w:num w:numId="30">
    <w:abstractNumId w:val="24"/>
  </w:num>
  <w:num w:numId="31">
    <w:abstractNumId w:val="35"/>
  </w:num>
  <w:num w:numId="32">
    <w:abstractNumId w:val="48"/>
  </w:num>
  <w:num w:numId="33">
    <w:abstractNumId w:val="22"/>
  </w:num>
  <w:num w:numId="34">
    <w:abstractNumId w:val="11"/>
  </w:num>
  <w:num w:numId="35">
    <w:abstractNumId w:val="42"/>
  </w:num>
  <w:num w:numId="36">
    <w:abstractNumId w:val="7"/>
  </w:num>
  <w:num w:numId="37">
    <w:abstractNumId w:val="3"/>
  </w:num>
  <w:num w:numId="38">
    <w:abstractNumId w:val="47"/>
  </w:num>
  <w:num w:numId="39">
    <w:abstractNumId w:val="10"/>
  </w:num>
  <w:num w:numId="40">
    <w:abstractNumId w:val="31"/>
  </w:num>
  <w:num w:numId="41">
    <w:abstractNumId w:val="28"/>
  </w:num>
  <w:num w:numId="42">
    <w:abstractNumId w:val="40"/>
  </w:num>
  <w:num w:numId="43">
    <w:abstractNumId w:val="27"/>
  </w:num>
  <w:num w:numId="44">
    <w:abstractNumId w:val="46"/>
  </w:num>
  <w:num w:numId="45">
    <w:abstractNumId w:val="16"/>
  </w:num>
  <w:num w:numId="46">
    <w:abstractNumId w:val="45"/>
  </w:num>
  <w:num w:numId="47">
    <w:abstractNumId w:val="41"/>
  </w:num>
  <w:num w:numId="48">
    <w:abstractNumId w:val="3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10FE5"/>
    <w:rsid w:val="00016E01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72CB2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2A6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51F1"/>
    <w:rsid w:val="001871AA"/>
    <w:rsid w:val="00194E16"/>
    <w:rsid w:val="001A6533"/>
    <w:rsid w:val="001B15E5"/>
    <w:rsid w:val="001C1876"/>
    <w:rsid w:val="001C4FED"/>
    <w:rsid w:val="001C6305"/>
    <w:rsid w:val="001D02C3"/>
    <w:rsid w:val="001D1168"/>
    <w:rsid w:val="001D3924"/>
    <w:rsid w:val="001F11DE"/>
    <w:rsid w:val="001F2369"/>
    <w:rsid w:val="001F294B"/>
    <w:rsid w:val="001F3311"/>
    <w:rsid w:val="001F417B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60EF"/>
    <w:rsid w:val="00261D10"/>
    <w:rsid w:val="002657BC"/>
    <w:rsid w:val="002710E4"/>
    <w:rsid w:val="00271695"/>
    <w:rsid w:val="00276128"/>
    <w:rsid w:val="0027733F"/>
    <w:rsid w:val="0028034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06C8"/>
    <w:rsid w:val="002C2EAE"/>
    <w:rsid w:val="002C3C69"/>
    <w:rsid w:val="002C3F08"/>
    <w:rsid w:val="002C7453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0A07"/>
    <w:rsid w:val="00345881"/>
    <w:rsid w:val="00352647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6C7C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4EDA"/>
    <w:rsid w:val="0042698F"/>
    <w:rsid w:val="00430E66"/>
    <w:rsid w:val="00433888"/>
    <w:rsid w:val="00435249"/>
    <w:rsid w:val="004415D3"/>
    <w:rsid w:val="0044223A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88D"/>
    <w:rsid w:val="00516F43"/>
    <w:rsid w:val="00525B17"/>
    <w:rsid w:val="0052684B"/>
    <w:rsid w:val="005362E6"/>
    <w:rsid w:val="00536FE5"/>
    <w:rsid w:val="00537A62"/>
    <w:rsid w:val="00540F31"/>
    <w:rsid w:val="005415EF"/>
    <w:rsid w:val="00545D1D"/>
    <w:rsid w:val="00554386"/>
    <w:rsid w:val="005565E1"/>
    <w:rsid w:val="005630B6"/>
    <w:rsid w:val="00564655"/>
    <w:rsid w:val="00565480"/>
    <w:rsid w:val="00565B8F"/>
    <w:rsid w:val="005669C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83D"/>
    <w:rsid w:val="005A7B4B"/>
    <w:rsid w:val="005A7E08"/>
    <w:rsid w:val="005B47CE"/>
    <w:rsid w:val="005B53C8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1F91"/>
    <w:rsid w:val="0062427A"/>
    <w:rsid w:val="00624E28"/>
    <w:rsid w:val="006353E7"/>
    <w:rsid w:val="0064237C"/>
    <w:rsid w:val="00642A2F"/>
    <w:rsid w:val="006439F4"/>
    <w:rsid w:val="00646883"/>
    <w:rsid w:val="006515C0"/>
    <w:rsid w:val="0065264F"/>
    <w:rsid w:val="00654C19"/>
    <w:rsid w:val="0065606F"/>
    <w:rsid w:val="00656AC4"/>
    <w:rsid w:val="006614D3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54FB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1B98"/>
    <w:rsid w:val="007327FE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1EF5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0EEE"/>
    <w:rsid w:val="00851DB3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B6CD0"/>
    <w:rsid w:val="008C0E4B"/>
    <w:rsid w:val="008C2E31"/>
    <w:rsid w:val="008D1051"/>
    <w:rsid w:val="008D1AA2"/>
    <w:rsid w:val="008D343E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36CB"/>
    <w:rsid w:val="009158B1"/>
    <w:rsid w:val="00920199"/>
    <w:rsid w:val="0092044F"/>
    <w:rsid w:val="0092167B"/>
    <w:rsid w:val="00921868"/>
    <w:rsid w:val="00924C10"/>
    <w:rsid w:val="00930317"/>
    <w:rsid w:val="00941875"/>
    <w:rsid w:val="00943A50"/>
    <w:rsid w:val="0094530E"/>
    <w:rsid w:val="00951F6B"/>
    <w:rsid w:val="009528CA"/>
    <w:rsid w:val="009539D2"/>
    <w:rsid w:val="00954E45"/>
    <w:rsid w:val="00962583"/>
    <w:rsid w:val="00963F53"/>
    <w:rsid w:val="00965998"/>
    <w:rsid w:val="009754DA"/>
    <w:rsid w:val="009B0C95"/>
    <w:rsid w:val="009B331E"/>
    <w:rsid w:val="009B53F8"/>
    <w:rsid w:val="009B6A46"/>
    <w:rsid w:val="009B744D"/>
    <w:rsid w:val="009C621E"/>
    <w:rsid w:val="009C72C0"/>
    <w:rsid w:val="009D1914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34618"/>
    <w:rsid w:val="00A41AEB"/>
    <w:rsid w:val="00A44F9E"/>
    <w:rsid w:val="00A50A2D"/>
    <w:rsid w:val="00A550CD"/>
    <w:rsid w:val="00A567CD"/>
    <w:rsid w:val="00A63396"/>
    <w:rsid w:val="00A634A5"/>
    <w:rsid w:val="00A63D90"/>
    <w:rsid w:val="00A640A2"/>
    <w:rsid w:val="00A64FD8"/>
    <w:rsid w:val="00A6697E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0180"/>
    <w:rsid w:val="00AE3177"/>
    <w:rsid w:val="00AF61EB"/>
    <w:rsid w:val="00AF642F"/>
    <w:rsid w:val="00B128AC"/>
    <w:rsid w:val="00B13850"/>
    <w:rsid w:val="00B31B76"/>
    <w:rsid w:val="00B32102"/>
    <w:rsid w:val="00B402E9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6637E"/>
    <w:rsid w:val="00B733AA"/>
    <w:rsid w:val="00B817E2"/>
    <w:rsid w:val="00B82F78"/>
    <w:rsid w:val="00B87B2E"/>
    <w:rsid w:val="00B959D4"/>
    <w:rsid w:val="00B96746"/>
    <w:rsid w:val="00BB1167"/>
    <w:rsid w:val="00BB5FEF"/>
    <w:rsid w:val="00BB6C9A"/>
    <w:rsid w:val="00BB70FB"/>
    <w:rsid w:val="00BD53F8"/>
    <w:rsid w:val="00BD5C01"/>
    <w:rsid w:val="00BE023D"/>
    <w:rsid w:val="00BE2F1E"/>
    <w:rsid w:val="00BF22FC"/>
    <w:rsid w:val="00BF2BAB"/>
    <w:rsid w:val="00BF6F72"/>
    <w:rsid w:val="00C1245E"/>
    <w:rsid w:val="00C21AF8"/>
    <w:rsid w:val="00C228C5"/>
    <w:rsid w:val="00C2323E"/>
    <w:rsid w:val="00C24BFE"/>
    <w:rsid w:val="00C24EA8"/>
    <w:rsid w:val="00C26026"/>
    <w:rsid w:val="00C310AA"/>
    <w:rsid w:val="00C310CC"/>
    <w:rsid w:val="00C32CB8"/>
    <w:rsid w:val="00C33468"/>
    <w:rsid w:val="00C3475E"/>
    <w:rsid w:val="00C36C15"/>
    <w:rsid w:val="00C37F1D"/>
    <w:rsid w:val="00C40C06"/>
    <w:rsid w:val="00C4549C"/>
    <w:rsid w:val="00C468FF"/>
    <w:rsid w:val="00C50714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3888"/>
    <w:rsid w:val="00CB4CD2"/>
    <w:rsid w:val="00CB5E8D"/>
    <w:rsid w:val="00CB61D6"/>
    <w:rsid w:val="00CB65E3"/>
    <w:rsid w:val="00CB70C5"/>
    <w:rsid w:val="00CC7B8E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B2E3D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84BB8"/>
    <w:rsid w:val="00E9119D"/>
    <w:rsid w:val="00E92238"/>
    <w:rsid w:val="00EA1C6A"/>
    <w:rsid w:val="00EA206F"/>
    <w:rsid w:val="00EA21B1"/>
    <w:rsid w:val="00EA3690"/>
    <w:rsid w:val="00EB0A59"/>
    <w:rsid w:val="00EB552D"/>
    <w:rsid w:val="00EC308A"/>
    <w:rsid w:val="00ED01A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385A"/>
    <w:rsid w:val="00F46628"/>
    <w:rsid w:val="00F558D2"/>
    <w:rsid w:val="00F56B5A"/>
    <w:rsid w:val="00F625A5"/>
    <w:rsid w:val="00F63ADF"/>
    <w:rsid w:val="00F63BBC"/>
    <w:rsid w:val="00F73A89"/>
    <w:rsid w:val="00F7510C"/>
    <w:rsid w:val="00F8007A"/>
    <w:rsid w:val="00F803A3"/>
    <w:rsid w:val="00F80B4C"/>
    <w:rsid w:val="00F8664F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614D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E018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072CB2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AE018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uiPriority w:val="99"/>
    <w:rsid w:val="00AE0180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6">
    <w:name w:val="No Spacing"/>
    <w:link w:val="af7"/>
    <w:uiPriority w:val="99"/>
    <w:qFormat/>
    <w:rsid w:val="00AE0180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AE0180"/>
    <w:rPr>
      <w:rFonts w:ascii="Times New Roman" w:eastAsia="Times New Roman" w:hAnsi="Times New Roman"/>
      <w:sz w:val="24"/>
      <w:szCs w:val="24"/>
    </w:rPr>
  </w:style>
  <w:style w:type="paragraph" w:customStyle="1" w:styleId="toleft">
    <w:name w:val="toleft"/>
    <w:basedOn w:val="a0"/>
    <w:rsid w:val="00AE018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4">
    <w:name w:val="Абзац списка Знак"/>
    <w:link w:val="af3"/>
    <w:uiPriority w:val="99"/>
    <w:locked/>
    <w:rsid w:val="00AE0180"/>
    <w:rPr>
      <w:sz w:val="22"/>
      <w:szCs w:val="22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C468FF"/>
    <w:rPr>
      <w:color w:val="605E5C"/>
      <w:shd w:val="clear" w:color="auto" w:fill="E1DFDD"/>
    </w:rPr>
  </w:style>
  <w:style w:type="character" w:styleId="af8">
    <w:name w:val="Strong"/>
    <w:basedOn w:val="a1"/>
    <w:uiPriority w:val="22"/>
    <w:qFormat/>
    <w:locked/>
    <w:rsid w:val="00A63396"/>
    <w:rPr>
      <w:rFonts w:cs="Times New Roman"/>
      <w:b/>
      <w:bCs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A6697E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C50714"/>
    <w:rPr>
      <w:color w:val="605E5C"/>
      <w:shd w:val="clear" w:color="auto" w:fill="E1DFDD"/>
    </w:rPr>
  </w:style>
  <w:style w:type="character" w:styleId="af9">
    <w:name w:val="Unresolved Mention"/>
    <w:basedOn w:val="a1"/>
    <w:uiPriority w:val="99"/>
    <w:semiHidden/>
    <w:unhideWhenUsed/>
    <w:rsid w:val="00BB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1998" TargetMode="External"/><Relationship Id="rId18" Type="http://schemas.openxmlformats.org/officeDocument/2006/relationships/hyperlink" Target="https://www.biblio-online.ru/bcode/434155" TargetMode="External"/><Relationship Id="rId26" Type="http://schemas.openxmlformats.org/officeDocument/2006/relationships/hyperlink" Target="http://window.edu.ru/" TargetMode="External"/><Relationship Id="rId39" Type="http://schemas.openxmlformats.org/officeDocument/2006/relationships/hyperlink" Target="http://pravo.gov.ru......" TargetMode="External"/><Relationship Id="rId21" Type="http://schemas.openxmlformats.org/officeDocument/2006/relationships/hyperlink" Target="https://www.biblio-online.ru/bcode/441784" TargetMode="External"/><Relationship Id="rId34" Type="http://schemas.openxmlformats.org/officeDocument/2006/relationships/hyperlink" Target="http://www.gks.ru" TargetMode="External"/><Relationship Id="rId42" Type="http://schemas.openxmlformats.org/officeDocument/2006/relationships/hyperlink" Target="http://www.gumer.info/bibliotek_Buks/Pedagog/index.php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prbookshop.ru/5922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bcode/422408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30062.html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://dic.academic.ru/" TargetMode="External"/><Relationship Id="rId37" Type="http://schemas.openxmlformats.org/officeDocument/2006/relationships/hyperlink" Target="http://www.consultant.ru/edu/student/study/" TargetMode="External"/><Relationship Id="rId40" Type="http://schemas.openxmlformats.org/officeDocument/2006/relationships/hyperlink" Target="http://fgosvo.ru......" TargetMode="External"/><Relationship Id="rId45" Type="http://schemas.openxmlformats.org/officeDocument/2006/relationships/hyperlink" Target="http://relero.ru/contacts/ma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6374.html" TargetMode="External"/><Relationship Id="rId23" Type="http://schemas.openxmlformats.org/officeDocument/2006/relationships/hyperlink" Target="https://www.biblio-online.ru/bcode/441628" TargetMode="External"/><Relationship Id="rId28" Type="http://schemas.openxmlformats.org/officeDocument/2006/relationships/hyperlink" Target="http://www.sciencedirect.com" TargetMode="External"/><Relationship Id="rId36" Type="http://schemas.openxmlformats.org/officeDocument/2006/relationships/hyperlink" Target="http://ru.spinform.ru" TargetMode="External"/><Relationship Id="rId10" Type="http://schemas.openxmlformats.org/officeDocument/2006/relationships/hyperlink" Target="http://www.iprbookshop.ru/19532.html" TargetMode="External"/><Relationship Id="rId19" Type="http://schemas.openxmlformats.org/officeDocument/2006/relationships/hyperlink" Target="https://www.biblio-online.ru/bcode/437117" TargetMode="External"/><Relationship Id="rId31" Type="http://schemas.openxmlformats.org/officeDocument/2006/relationships/hyperlink" Target="http://www.oxfordjoumals.org" TargetMode="External"/><Relationship Id="rId44" Type="http://schemas.openxmlformats.org/officeDocument/2006/relationships/hyperlink" Target="https://www.garant.ru/products/ipo/prime/doc/745268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8153.html" TargetMode="External"/><Relationship Id="rId14" Type="http://schemas.openxmlformats.org/officeDocument/2006/relationships/hyperlink" Target="https://biblio-online.ru/bcode/441176" TargetMode="External"/><Relationship Id="rId22" Type="http://schemas.openxmlformats.org/officeDocument/2006/relationships/hyperlink" Target="https://www.biblio-online.ru/bcode/438985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hyperlink" Target="http://journals.cambridge.org" TargetMode="External"/><Relationship Id="rId35" Type="http://schemas.openxmlformats.org/officeDocument/2006/relationships/hyperlink" Target="http://diss.rsl.ru" TargetMode="External"/><Relationship Id="rId43" Type="http://schemas.openxmlformats.org/officeDocument/2006/relationships/hyperlink" Target="http://www.iprbookshop.ru/)" TargetMode="External"/><Relationship Id="rId8" Type="http://schemas.openxmlformats.org/officeDocument/2006/relationships/hyperlink" Target="http://www.iprbookshop.ru/5496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bcode/494352" TargetMode="External"/><Relationship Id="rId17" Type="http://schemas.openxmlformats.org/officeDocument/2006/relationships/hyperlink" Target="https://www.biblio-online.ru/bcode/437042" TargetMode="External"/><Relationship Id="rId25" Type="http://schemas.openxmlformats.org/officeDocument/2006/relationships/hyperlink" Target="http://biblio-online.ru" TargetMode="External"/><Relationship Id="rId33" Type="http://schemas.openxmlformats.org/officeDocument/2006/relationships/hyperlink" Target="http://www.benran.ru" TargetMode="External"/><Relationship Id="rId38" Type="http://schemas.openxmlformats.org/officeDocument/2006/relationships/hyperlink" Target="http://edu.garant.ru/omga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biblio-online.ru/bcode/441783" TargetMode="External"/><Relationship Id="rId41" Type="http://schemas.openxmlformats.org/officeDocument/2006/relationships/hyperlink" Target="http://www.ict.edu.ru...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10523</Words>
  <Characters>59982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70365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Mark Bernstorf</cp:lastModifiedBy>
  <cp:revision>11</cp:revision>
  <cp:lastPrinted>2019-10-17T08:03:00Z</cp:lastPrinted>
  <dcterms:created xsi:type="dcterms:W3CDTF">2022-03-22T07:56:00Z</dcterms:created>
  <dcterms:modified xsi:type="dcterms:W3CDTF">2022-11-13T09:43:00Z</dcterms:modified>
</cp:coreProperties>
</file>